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F4" w:rsidRPr="00356FF4" w:rsidRDefault="00356FF4" w:rsidP="00356FF4">
      <w:pPr>
        <w:jc w:val="center"/>
        <w:rPr>
          <w:rFonts w:ascii="Verdana" w:hAnsi="Verdana"/>
          <w:b/>
          <w:sz w:val="28"/>
          <w:szCs w:val="28"/>
        </w:rPr>
      </w:pPr>
      <w:r w:rsidRPr="00356FF4">
        <w:rPr>
          <w:rFonts w:ascii="Verdana" w:hAnsi="Verdana"/>
          <w:b/>
          <w:sz w:val="28"/>
          <w:szCs w:val="28"/>
        </w:rPr>
        <w:t>Press Release</w:t>
      </w:r>
    </w:p>
    <w:p w:rsidR="00356FF4" w:rsidRPr="00356FF4" w:rsidRDefault="00356FF4" w:rsidP="00EA6D90">
      <w:pPr>
        <w:rPr>
          <w:rFonts w:ascii="Verdana" w:hAnsi="Verdana"/>
          <w:sz w:val="28"/>
          <w:szCs w:val="28"/>
        </w:rPr>
      </w:pPr>
    </w:p>
    <w:p w:rsidR="00356FF4" w:rsidRPr="00356FF4" w:rsidRDefault="00356FF4" w:rsidP="00EA6D90">
      <w:pPr>
        <w:rPr>
          <w:rFonts w:ascii="Verdana" w:hAnsi="Verdana"/>
          <w:sz w:val="28"/>
          <w:szCs w:val="28"/>
        </w:rPr>
      </w:pPr>
      <w:r w:rsidRPr="00356FF4">
        <w:rPr>
          <w:rFonts w:ascii="Verdana" w:hAnsi="Verdana"/>
          <w:sz w:val="28"/>
          <w:szCs w:val="28"/>
        </w:rPr>
        <w:t>For</w:t>
      </w:r>
      <w:r w:rsidR="00800293">
        <w:rPr>
          <w:rFonts w:ascii="Verdana" w:hAnsi="Verdana"/>
          <w:sz w:val="28"/>
          <w:szCs w:val="28"/>
        </w:rPr>
        <w:t xml:space="preserve"> immediate release.</w:t>
      </w:r>
      <w:r w:rsidR="00800293">
        <w:rPr>
          <w:rFonts w:ascii="Verdana" w:hAnsi="Verdana"/>
          <w:sz w:val="28"/>
          <w:szCs w:val="28"/>
        </w:rPr>
        <w:tab/>
      </w:r>
      <w:r w:rsidR="00800293">
        <w:rPr>
          <w:rFonts w:ascii="Verdana" w:hAnsi="Verdana"/>
          <w:sz w:val="28"/>
          <w:szCs w:val="28"/>
        </w:rPr>
        <w:tab/>
      </w:r>
      <w:r w:rsidR="00800293">
        <w:rPr>
          <w:rFonts w:ascii="Verdana" w:hAnsi="Verdana"/>
          <w:sz w:val="28"/>
          <w:szCs w:val="28"/>
        </w:rPr>
        <w:tab/>
      </w:r>
      <w:r w:rsidR="00800293">
        <w:rPr>
          <w:rFonts w:ascii="Verdana" w:hAnsi="Verdana"/>
          <w:sz w:val="28"/>
          <w:szCs w:val="28"/>
        </w:rPr>
        <w:tab/>
      </w:r>
      <w:r w:rsidR="00800293">
        <w:rPr>
          <w:rFonts w:ascii="Verdana" w:hAnsi="Verdana"/>
          <w:sz w:val="28"/>
          <w:szCs w:val="28"/>
        </w:rPr>
        <w:tab/>
      </w:r>
      <w:r w:rsidR="00DA70EB">
        <w:rPr>
          <w:rFonts w:ascii="Verdana" w:hAnsi="Verdana"/>
          <w:sz w:val="28"/>
          <w:szCs w:val="28"/>
        </w:rPr>
        <w:t>22 May, 2018</w:t>
      </w:r>
      <w:r w:rsidRPr="00356FF4">
        <w:rPr>
          <w:rFonts w:ascii="Verdana" w:hAnsi="Verdana"/>
          <w:sz w:val="28"/>
          <w:szCs w:val="28"/>
        </w:rPr>
        <w:t>.</w:t>
      </w:r>
    </w:p>
    <w:p w:rsidR="00356FF4" w:rsidRPr="00DA70EB" w:rsidRDefault="00356FF4" w:rsidP="00356FF4">
      <w:pPr>
        <w:rPr>
          <w:rFonts w:ascii="Verdana" w:hAnsi="Verdana" w:cs="Arial"/>
        </w:rPr>
      </w:pPr>
    </w:p>
    <w:p w:rsidR="004E497A" w:rsidRDefault="00DA70EB" w:rsidP="00DA70EB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</w:t>
      </w:r>
      <w:r w:rsidRPr="00DA70EB">
        <w:rPr>
          <w:rFonts w:ascii="Verdana" w:hAnsi="Verdana"/>
          <w:b/>
          <w:sz w:val="28"/>
        </w:rPr>
        <w:t xml:space="preserve">ocial enterprise </w:t>
      </w:r>
      <w:r w:rsidR="004E497A">
        <w:rPr>
          <w:rFonts w:ascii="Verdana" w:hAnsi="Verdana"/>
          <w:b/>
          <w:sz w:val="28"/>
        </w:rPr>
        <w:t>uses small actions for a big impact</w:t>
      </w:r>
    </w:p>
    <w:p w:rsidR="00DA70EB" w:rsidRPr="00DA70EB" w:rsidRDefault="00DA70EB" w:rsidP="00DA70EB">
      <w:pPr>
        <w:jc w:val="center"/>
        <w:rPr>
          <w:rFonts w:ascii="Verdana" w:hAnsi="Verdana"/>
          <w:b/>
          <w:sz w:val="28"/>
        </w:rPr>
      </w:pPr>
      <w:r w:rsidRPr="00DA70EB">
        <w:rPr>
          <w:rFonts w:ascii="Verdana" w:hAnsi="Verdana"/>
          <w:b/>
          <w:sz w:val="28"/>
        </w:rPr>
        <w:t xml:space="preserve">in </w:t>
      </w:r>
      <w:r w:rsidR="004E497A">
        <w:rPr>
          <w:rFonts w:ascii="Verdana" w:hAnsi="Verdana"/>
          <w:b/>
          <w:sz w:val="28"/>
        </w:rPr>
        <w:t>dementia care</w:t>
      </w:r>
      <w:r>
        <w:rPr>
          <w:rFonts w:ascii="Verdana" w:hAnsi="Verdana"/>
          <w:b/>
          <w:sz w:val="28"/>
        </w:rPr>
        <w:t xml:space="preserve"> in Manchester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70EB" w:rsidP="00DA70EB">
      <w:pPr>
        <w:rPr>
          <w:rFonts w:ascii="Verdana" w:hAnsi="Verdana"/>
        </w:rPr>
      </w:pPr>
      <w:r w:rsidRPr="00950541">
        <w:rPr>
          <w:rFonts w:ascii="Verdana" w:hAnsi="Verdana"/>
        </w:rPr>
        <w:t>A local social enterprise took on a time banking project to help improve the quality of life of people with dementia in care homes in Manchester.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70EB" w:rsidP="00DA70EB">
      <w:pPr>
        <w:rPr>
          <w:rFonts w:ascii="Verdana" w:hAnsi="Verdana"/>
        </w:rPr>
      </w:pPr>
      <w:r w:rsidRPr="00950541">
        <w:rPr>
          <w:rFonts w:ascii="Verdana" w:hAnsi="Verdana"/>
        </w:rPr>
        <w:t>Marcia Powell, who is the project lead from Unlimited Potential, piloted Time to Connect for nine months at EachStep, a care home in Blackley with residents living with dementia.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70EB" w:rsidP="00DA70EB">
      <w:pPr>
        <w:rPr>
          <w:rFonts w:ascii="Verdana" w:hAnsi="Verdana" w:cs="Times"/>
          <w:color w:val="000000"/>
        </w:rPr>
      </w:pPr>
      <w:r w:rsidRPr="00950541">
        <w:rPr>
          <w:rFonts w:ascii="Verdana" w:hAnsi="Verdana" w:cs="Arial"/>
          <w:color w:val="000000"/>
        </w:rPr>
        <w:t>The project used time banking to provide opportunities for people to make a contribution to the well-being of others and decide on ways in which they can spend their time credits to create social and support networks for a person with dementia.</w:t>
      </w:r>
    </w:p>
    <w:p w:rsidR="00DA70EB" w:rsidRPr="00950541" w:rsidRDefault="00DA70EB" w:rsidP="00DA70EB">
      <w:pPr>
        <w:rPr>
          <w:rFonts w:ascii="Verdana" w:hAnsi="Verdana" w:cstheme="minorBidi"/>
        </w:rPr>
      </w:pPr>
    </w:p>
    <w:p w:rsidR="00DA70EB" w:rsidRPr="00950541" w:rsidRDefault="00DA70EB" w:rsidP="00DA70EB">
      <w:pPr>
        <w:rPr>
          <w:rFonts w:ascii="Verdana" w:hAnsi="Verdana"/>
        </w:rPr>
      </w:pPr>
      <w:r w:rsidRPr="00950541">
        <w:rPr>
          <w:rFonts w:ascii="Verdana" w:hAnsi="Verdana"/>
        </w:rPr>
        <w:t xml:space="preserve">Marcia’s role as a time broker was to match a person with dementia and a </w:t>
      </w:r>
      <w:r w:rsidR="00DA413C" w:rsidRPr="00950541">
        <w:rPr>
          <w:rFonts w:ascii="Verdana" w:hAnsi="Verdana"/>
        </w:rPr>
        <w:t>local person or organisation</w:t>
      </w:r>
      <w:r w:rsidRPr="00950541">
        <w:rPr>
          <w:rFonts w:ascii="Verdana" w:hAnsi="Verdana"/>
        </w:rPr>
        <w:t xml:space="preserve"> – so they could </w:t>
      </w:r>
      <w:r w:rsidR="00DA413C" w:rsidRPr="00950541">
        <w:rPr>
          <w:rFonts w:ascii="Verdana" w:hAnsi="Verdana"/>
        </w:rPr>
        <w:t xml:space="preserve">share skills </w:t>
      </w:r>
      <w:r w:rsidRPr="00950541">
        <w:rPr>
          <w:rFonts w:ascii="Verdana" w:hAnsi="Verdana"/>
        </w:rPr>
        <w:t>that would enrich both of their lives.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413C" w:rsidP="00DA70EB">
      <w:pPr>
        <w:rPr>
          <w:rFonts w:ascii="Verdana" w:hAnsi="Verdana"/>
        </w:rPr>
      </w:pPr>
      <w:r w:rsidRPr="00950541">
        <w:rPr>
          <w:rFonts w:ascii="Verdana" w:hAnsi="Verdana"/>
        </w:rPr>
        <w:t>Marcia</w:t>
      </w:r>
      <w:r w:rsidR="00DA70EB" w:rsidRPr="00950541">
        <w:rPr>
          <w:rFonts w:ascii="Verdana" w:hAnsi="Verdana"/>
        </w:rPr>
        <w:t xml:space="preserve"> said: “Having dementia doesn’t mean you have </w:t>
      </w:r>
      <w:r w:rsidR="00347793" w:rsidRPr="00950541">
        <w:rPr>
          <w:rFonts w:ascii="Verdana" w:hAnsi="Verdana"/>
        </w:rPr>
        <w:t>fewer</w:t>
      </w:r>
      <w:r w:rsidR="00DA70EB" w:rsidRPr="00950541">
        <w:rPr>
          <w:rFonts w:ascii="Verdana" w:hAnsi="Verdana"/>
        </w:rPr>
        <w:t xml:space="preserve"> skills, interests and things that you enjoy – a person with dementia is still a valuable part of society</w:t>
      </w:r>
      <w:r w:rsidR="00347793" w:rsidRPr="00950541">
        <w:rPr>
          <w:rFonts w:ascii="Verdana" w:hAnsi="Verdana"/>
        </w:rPr>
        <w:t>. I</w:t>
      </w:r>
      <w:r w:rsidR="00DA70EB" w:rsidRPr="00950541">
        <w:rPr>
          <w:rFonts w:ascii="Verdana" w:hAnsi="Verdana"/>
        </w:rPr>
        <w:t xml:space="preserve"> wanted to enable them to demonstrate their skills and have a sense of achievement and fulfilment, as well as bonding with </w:t>
      </w:r>
      <w:r w:rsidR="00347793" w:rsidRPr="00950541">
        <w:rPr>
          <w:rFonts w:ascii="Verdana" w:hAnsi="Verdana"/>
        </w:rPr>
        <w:t xml:space="preserve">someone from outside </w:t>
      </w:r>
      <w:r w:rsidR="00DA70EB" w:rsidRPr="00950541">
        <w:rPr>
          <w:rFonts w:ascii="Verdana" w:hAnsi="Verdana"/>
        </w:rPr>
        <w:t>the care home setting</w:t>
      </w:r>
      <w:r w:rsidR="00347793" w:rsidRPr="00950541">
        <w:rPr>
          <w:rFonts w:ascii="Verdana" w:hAnsi="Verdana"/>
        </w:rPr>
        <w:t>.”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70EB" w:rsidP="00DA70EB">
      <w:pPr>
        <w:rPr>
          <w:rFonts w:ascii="Verdana" w:hAnsi="Verdana"/>
        </w:rPr>
      </w:pPr>
      <w:r w:rsidRPr="00950541">
        <w:rPr>
          <w:rFonts w:ascii="Verdana" w:hAnsi="Verdana"/>
        </w:rPr>
        <w:t>“The time banking process can help with preventing loneliness and isolation, create friendships and help decrease medical inter</w:t>
      </w:r>
      <w:r w:rsidR="00347793" w:rsidRPr="00950541">
        <w:rPr>
          <w:rFonts w:ascii="Verdana" w:hAnsi="Verdana"/>
        </w:rPr>
        <w:t>ventions and GP presentations.”</w:t>
      </w:r>
    </w:p>
    <w:p w:rsidR="00DA70EB" w:rsidRPr="00950541" w:rsidRDefault="00DA70EB" w:rsidP="00DA70EB">
      <w:pPr>
        <w:rPr>
          <w:rFonts w:ascii="Verdana" w:hAnsi="Verdana"/>
        </w:rPr>
      </w:pPr>
    </w:p>
    <w:p w:rsidR="00DA70EB" w:rsidRPr="00950541" w:rsidRDefault="00DA70EB" w:rsidP="00DA70EB">
      <w:pPr>
        <w:rPr>
          <w:rFonts w:ascii="Verdana" w:hAnsi="Verdana"/>
        </w:rPr>
      </w:pPr>
      <w:r w:rsidRPr="00950541">
        <w:rPr>
          <w:rFonts w:ascii="Verdana" w:hAnsi="Verdana"/>
        </w:rPr>
        <w:t>“Giving an hour of your time is a small action and commitment</w:t>
      </w:r>
      <w:r w:rsidR="00347793" w:rsidRPr="00950541">
        <w:rPr>
          <w:rFonts w:ascii="Verdana" w:hAnsi="Verdana"/>
        </w:rPr>
        <w:t>,</w:t>
      </w:r>
      <w:r w:rsidRPr="00950541">
        <w:rPr>
          <w:rFonts w:ascii="Verdana" w:hAnsi="Verdana"/>
        </w:rPr>
        <w:t xml:space="preserve"> but it has a big impact for both lives.”</w:t>
      </w:r>
    </w:p>
    <w:p w:rsidR="00DA70EB" w:rsidRPr="00950541" w:rsidRDefault="00DA70EB" w:rsidP="00DA70EB">
      <w:pPr>
        <w:pStyle w:val="NormalWeb"/>
        <w:spacing w:before="151" w:beforeAutospacing="0" w:after="303" w:afterAutospacing="0"/>
        <w:rPr>
          <w:rFonts w:ascii="Verdana" w:hAnsi="Verdana"/>
          <w:color w:val="000000" w:themeColor="text1"/>
          <w:spacing w:val="2"/>
        </w:rPr>
      </w:pPr>
      <w:r w:rsidRPr="00950541">
        <w:rPr>
          <w:rFonts w:ascii="Verdana" w:hAnsi="Verdana"/>
          <w:color w:val="000000" w:themeColor="text1"/>
        </w:rPr>
        <w:t>This year’s Dementia Action Week (21-27</w:t>
      </w:r>
      <w:r w:rsidR="00347793" w:rsidRPr="00950541">
        <w:rPr>
          <w:rFonts w:ascii="Verdana" w:hAnsi="Verdana"/>
          <w:color w:val="000000" w:themeColor="text1"/>
        </w:rPr>
        <w:t xml:space="preserve"> May</w:t>
      </w:r>
      <w:r w:rsidRPr="00950541">
        <w:rPr>
          <w:rFonts w:ascii="Verdana" w:hAnsi="Verdana"/>
          <w:color w:val="000000" w:themeColor="text1"/>
        </w:rPr>
        <w:t xml:space="preserve">) is </w:t>
      </w:r>
      <w:r w:rsidRPr="00950541">
        <w:rPr>
          <w:rFonts w:ascii="Verdana" w:hAnsi="Verdana"/>
          <w:color w:val="000000" w:themeColor="text1"/>
          <w:spacing w:val="2"/>
        </w:rPr>
        <w:t>asking everyone to take actions big and small to improve the lives of people affected by dementia.</w:t>
      </w:r>
    </w:p>
    <w:p w:rsidR="00DA70EB" w:rsidRPr="00950541" w:rsidRDefault="00DA70EB" w:rsidP="00DA70EB">
      <w:pPr>
        <w:pStyle w:val="NormalWeb"/>
        <w:spacing w:before="151" w:beforeAutospacing="0" w:after="303" w:afterAutospacing="0"/>
        <w:rPr>
          <w:rFonts w:ascii="Verdana" w:hAnsi="Verdana"/>
          <w:color w:val="000000" w:themeColor="text1"/>
          <w:spacing w:val="2"/>
        </w:rPr>
      </w:pPr>
      <w:r w:rsidRPr="00950541">
        <w:rPr>
          <w:rFonts w:ascii="Verdana" w:hAnsi="Verdana"/>
          <w:color w:val="000000" w:themeColor="text1"/>
          <w:spacing w:val="2"/>
        </w:rPr>
        <w:t xml:space="preserve">Marcia added: “Too many people living with dementia face the condition alone and </w:t>
      </w:r>
      <w:r w:rsidR="005845ED" w:rsidRPr="00950541">
        <w:rPr>
          <w:rFonts w:ascii="Verdana" w:hAnsi="Verdana"/>
          <w:color w:val="000000" w:themeColor="text1"/>
          <w:spacing w:val="2"/>
        </w:rPr>
        <w:t xml:space="preserve">are </w:t>
      </w:r>
      <w:r w:rsidRPr="00950541">
        <w:rPr>
          <w:rFonts w:ascii="Verdana" w:hAnsi="Verdana"/>
          <w:color w:val="000000" w:themeColor="text1"/>
          <w:spacing w:val="2"/>
        </w:rPr>
        <w:t xml:space="preserve">excluded from society. </w:t>
      </w:r>
      <w:r w:rsidRPr="00950541">
        <w:rPr>
          <w:rFonts w:ascii="Verdana" w:hAnsi="Verdana"/>
        </w:rPr>
        <w:t>The opportunities to combat this with time</w:t>
      </w:r>
      <w:r w:rsidR="005845ED" w:rsidRPr="00950541">
        <w:rPr>
          <w:rFonts w:ascii="Verdana" w:hAnsi="Verdana"/>
        </w:rPr>
        <w:t xml:space="preserve"> </w:t>
      </w:r>
      <w:r w:rsidRPr="00950541">
        <w:rPr>
          <w:rFonts w:ascii="Verdana" w:hAnsi="Verdana"/>
        </w:rPr>
        <w:t>banking are endless as the matching is bespoke – whether that be a</w:t>
      </w:r>
      <w:r w:rsidR="005845ED" w:rsidRPr="00950541">
        <w:rPr>
          <w:rFonts w:ascii="Verdana" w:hAnsi="Verdana"/>
        </w:rPr>
        <w:t xml:space="preserve">n </w:t>
      </w:r>
      <w:r w:rsidRPr="00950541">
        <w:rPr>
          <w:rFonts w:ascii="Verdana" w:hAnsi="Verdana"/>
        </w:rPr>
        <w:t>interest in gardening, dressmaking or singing</w:t>
      </w:r>
      <w:r w:rsidR="005845ED" w:rsidRPr="00950541">
        <w:rPr>
          <w:rFonts w:ascii="Verdana" w:hAnsi="Verdana"/>
        </w:rPr>
        <w:t>. We have also done</w:t>
      </w:r>
      <w:r w:rsidRPr="00950541">
        <w:rPr>
          <w:rFonts w:ascii="Verdana" w:hAnsi="Verdana"/>
        </w:rPr>
        <w:t xml:space="preserve"> intergenerational work</w:t>
      </w:r>
      <w:r w:rsidR="005845ED" w:rsidRPr="00950541">
        <w:rPr>
          <w:rFonts w:ascii="Verdana" w:hAnsi="Verdana"/>
        </w:rPr>
        <w:t>, with school children and college students coming in.</w:t>
      </w:r>
      <w:r w:rsidRPr="00950541">
        <w:rPr>
          <w:rFonts w:ascii="Verdana" w:hAnsi="Verdana"/>
        </w:rPr>
        <w:t>”</w:t>
      </w:r>
    </w:p>
    <w:p w:rsidR="00DA70EB" w:rsidRPr="00950541" w:rsidRDefault="00DA70EB" w:rsidP="00DA70EB">
      <w:pPr>
        <w:rPr>
          <w:rFonts w:ascii="Verdana" w:hAnsi="Verdana" w:cs="Lucida Grande"/>
          <w:color w:val="000000" w:themeColor="text1"/>
          <w:shd w:val="clear" w:color="auto" w:fill="FFFFFF"/>
        </w:rPr>
      </w:pPr>
      <w:r w:rsidRPr="00950541">
        <w:rPr>
          <w:rFonts w:ascii="Verdana" w:hAnsi="Verdana" w:cs="Lucida Grande"/>
          <w:color w:val="000000" w:themeColor="text1"/>
        </w:rPr>
        <w:lastRenderedPageBreak/>
        <w:t xml:space="preserve">Since the pilot, EachStep has put a new emphasis on the admission process for new residents to make sure they have a high-quality history of </w:t>
      </w:r>
      <w:r w:rsidR="005845ED" w:rsidRPr="00950541">
        <w:rPr>
          <w:rFonts w:ascii="Verdana" w:hAnsi="Verdana" w:cs="Lucida Grande"/>
          <w:color w:val="000000" w:themeColor="text1"/>
        </w:rPr>
        <w:t xml:space="preserve">the likes and achievements of </w:t>
      </w:r>
      <w:r w:rsidRPr="00950541">
        <w:rPr>
          <w:rFonts w:ascii="Verdana" w:hAnsi="Verdana" w:cs="Lucida Grande"/>
          <w:color w:val="000000" w:themeColor="text1"/>
        </w:rPr>
        <w:t xml:space="preserve">each person – so </w:t>
      </w:r>
      <w:r w:rsidR="005845ED" w:rsidRPr="00950541">
        <w:rPr>
          <w:rFonts w:ascii="Verdana" w:hAnsi="Verdana" w:cs="Lucida Grande"/>
          <w:color w:val="000000" w:themeColor="text1"/>
        </w:rPr>
        <w:t xml:space="preserve">that </w:t>
      </w:r>
      <w:r w:rsidRPr="00950541">
        <w:rPr>
          <w:rFonts w:ascii="Verdana" w:hAnsi="Verdana" w:cs="Lucida Grande"/>
          <w:color w:val="000000" w:themeColor="text1"/>
        </w:rPr>
        <w:t>the interests and skills they have are fulfilled.</w:t>
      </w:r>
    </w:p>
    <w:p w:rsidR="00DA70EB" w:rsidRPr="00950541" w:rsidRDefault="00DA70EB" w:rsidP="00DA70EB">
      <w:pPr>
        <w:rPr>
          <w:rFonts w:ascii="Verdana" w:hAnsi="Verdana" w:cs="Lucida Grande"/>
          <w:color w:val="000000" w:themeColor="text1"/>
          <w:shd w:val="clear" w:color="auto" w:fill="FFFFFF"/>
        </w:rPr>
      </w:pPr>
    </w:p>
    <w:p w:rsidR="00DA70EB" w:rsidRPr="00950541" w:rsidRDefault="00DA70EB" w:rsidP="00DA70EB">
      <w:pPr>
        <w:rPr>
          <w:rFonts w:ascii="Verdana" w:hAnsi="Verdana" w:cs="Lucida Grande"/>
          <w:color w:val="000000" w:themeColor="text1"/>
          <w:shd w:val="clear" w:color="auto" w:fill="FFFFFF"/>
        </w:rPr>
      </w:pPr>
      <w:r w:rsidRPr="00950541">
        <w:rPr>
          <w:rFonts w:ascii="Verdana" w:hAnsi="Verdana" w:cs="Lucida Grande"/>
          <w:color w:val="000000" w:themeColor="text1"/>
        </w:rPr>
        <w:t>Unlimited Potential w</w:t>
      </w:r>
      <w:r w:rsidR="005845ED" w:rsidRPr="00950541">
        <w:rPr>
          <w:rFonts w:ascii="Verdana" w:hAnsi="Verdana" w:cs="Lucida Grande"/>
          <w:color w:val="000000" w:themeColor="text1"/>
        </w:rPr>
        <w:t>as</w:t>
      </w:r>
      <w:r w:rsidRPr="00950541">
        <w:rPr>
          <w:rFonts w:ascii="Verdana" w:hAnsi="Verdana" w:cs="Lucida Grande"/>
          <w:color w:val="000000" w:themeColor="text1"/>
        </w:rPr>
        <w:t xml:space="preserve"> approached to take on the project by Timebanking UK</w:t>
      </w:r>
      <w:r w:rsidR="005845ED" w:rsidRPr="00950541">
        <w:rPr>
          <w:rFonts w:ascii="Verdana" w:hAnsi="Verdana" w:cs="Lucida Grande"/>
          <w:color w:val="000000" w:themeColor="text1"/>
        </w:rPr>
        <w:t xml:space="preserve">. During </w:t>
      </w:r>
      <w:r w:rsidRPr="00950541">
        <w:rPr>
          <w:rFonts w:ascii="Verdana" w:hAnsi="Verdana" w:cs="Lucida Grande"/>
          <w:color w:val="000000" w:themeColor="text1"/>
        </w:rPr>
        <w:t xml:space="preserve">the pilot, </w:t>
      </w:r>
      <w:r w:rsidR="005845ED" w:rsidRPr="00950541">
        <w:rPr>
          <w:rFonts w:ascii="Verdana" w:hAnsi="Verdana" w:cs="Lucida Grande"/>
          <w:color w:val="000000" w:themeColor="text1"/>
        </w:rPr>
        <w:t>the project</w:t>
      </w:r>
      <w:r w:rsidRPr="00950541">
        <w:rPr>
          <w:rFonts w:ascii="Verdana" w:hAnsi="Verdana" w:cs="Lucida Grande"/>
          <w:color w:val="000000" w:themeColor="text1"/>
        </w:rPr>
        <w:t xml:space="preserve"> won a</w:t>
      </w:r>
      <w:r w:rsidR="00E92352" w:rsidRPr="00950541">
        <w:rPr>
          <w:rFonts w:ascii="Verdana" w:hAnsi="Verdana" w:cs="Lucida Grande"/>
          <w:color w:val="000000" w:themeColor="text1"/>
        </w:rPr>
        <w:t xml:space="preserve">n award for </w:t>
      </w:r>
      <w:r w:rsidR="00314DA7" w:rsidRPr="00950541">
        <w:rPr>
          <w:rFonts w:ascii="Verdana" w:hAnsi="Verdana" w:cs="Lucida Grande"/>
          <w:color w:val="000000" w:themeColor="text1"/>
        </w:rPr>
        <w:t>Innovation</w:t>
      </w:r>
      <w:r w:rsidR="00E92352" w:rsidRPr="00950541">
        <w:rPr>
          <w:rFonts w:ascii="Verdana" w:hAnsi="Verdana" w:cs="Lucida Grande"/>
          <w:color w:val="000000" w:themeColor="text1"/>
        </w:rPr>
        <w:t xml:space="preserve"> in Health and Care in the Voluntary, Community and Social Enterprise Sector, </w:t>
      </w:r>
      <w:r w:rsidRPr="00950541">
        <w:rPr>
          <w:rFonts w:ascii="Verdana" w:hAnsi="Verdana" w:cs="Lucida Grande"/>
          <w:color w:val="000000" w:themeColor="text1"/>
        </w:rPr>
        <w:t>in the Loneliness/Ageing Well category</w:t>
      </w:r>
      <w:r w:rsidR="00E92352" w:rsidRPr="00950541">
        <w:rPr>
          <w:rFonts w:ascii="Verdana" w:hAnsi="Verdana" w:cs="Lucida Grande"/>
          <w:color w:val="000000" w:themeColor="text1"/>
        </w:rPr>
        <w:t>, from Greater Manchester Health and Social Care Partnership</w:t>
      </w:r>
      <w:r w:rsidRPr="00950541">
        <w:rPr>
          <w:rFonts w:ascii="Verdana" w:hAnsi="Verdana" w:cs="Lucida Grande"/>
          <w:color w:val="000000" w:themeColor="text1"/>
        </w:rPr>
        <w:t>.</w:t>
      </w:r>
    </w:p>
    <w:p w:rsidR="00E92352" w:rsidRPr="00950541" w:rsidRDefault="00E92352" w:rsidP="00E92352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E92352" w:rsidRPr="00950541" w:rsidRDefault="00E92352" w:rsidP="00E92352">
      <w:pPr>
        <w:rPr>
          <w:rFonts w:ascii="Verdana" w:hAnsi="Verdana" w:cs="Lucida Grande"/>
          <w:color w:val="000000" w:themeColor="text1"/>
          <w:shd w:val="clear" w:color="auto" w:fill="FFFFFF"/>
        </w:rPr>
      </w:pPr>
      <w:r w:rsidRPr="00950541">
        <w:rPr>
          <w:rFonts w:ascii="Verdana" w:hAnsi="Verdana" w:cs="Lucida Grande"/>
          <w:color w:val="000000" w:themeColor="text1"/>
        </w:rPr>
        <w:t xml:space="preserve">For more information on </w:t>
      </w:r>
      <w:r w:rsidR="00314DA7" w:rsidRPr="00950541">
        <w:rPr>
          <w:rFonts w:ascii="Verdana" w:hAnsi="Verdana" w:cs="Lucida Grande"/>
          <w:color w:val="000000" w:themeColor="text1"/>
        </w:rPr>
        <w:t>time banking</w:t>
      </w:r>
      <w:r w:rsidRPr="00950541">
        <w:rPr>
          <w:rFonts w:ascii="Verdana" w:hAnsi="Verdana" w:cs="Lucida Grande"/>
          <w:color w:val="000000" w:themeColor="text1"/>
        </w:rPr>
        <w:t xml:space="preserve"> and </w:t>
      </w:r>
      <w:r w:rsidR="00314DA7">
        <w:rPr>
          <w:rFonts w:ascii="Verdana" w:hAnsi="Verdana" w:cs="Lucida Grande"/>
          <w:color w:val="000000" w:themeColor="text1"/>
        </w:rPr>
        <w:t xml:space="preserve">other </w:t>
      </w:r>
      <w:r w:rsidRPr="00950541">
        <w:rPr>
          <w:rFonts w:ascii="Verdana" w:hAnsi="Verdana" w:cs="Lucida Grande"/>
          <w:color w:val="000000" w:themeColor="text1"/>
        </w:rPr>
        <w:t xml:space="preserve">Unlimited Potential projects go to </w:t>
      </w:r>
      <w:hyperlink r:id="rId6" w:history="1">
        <w:r w:rsidRPr="00950541">
          <w:rPr>
            <w:rStyle w:val="Hyperlink"/>
            <w:rFonts w:ascii="Verdana" w:hAnsi="Verdana" w:cs="Lucida Grande"/>
          </w:rPr>
          <w:t>www.unlimitedpotential.org.uk</w:t>
        </w:r>
      </w:hyperlink>
      <w:r w:rsidRPr="00950541">
        <w:rPr>
          <w:rFonts w:ascii="Verdana" w:hAnsi="Verdana" w:cs="Lucida Grande"/>
          <w:color w:val="000000" w:themeColor="text1"/>
          <w:shd w:val="clear" w:color="auto" w:fill="FFFFFF"/>
        </w:rPr>
        <w:t xml:space="preserve">     </w:t>
      </w:r>
      <w:bookmarkStart w:id="0" w:name="_GoBack"/>
      <w:bookmarkEnd w:id="0"/>
    </w:p>
    <w:p w:rsidR="00DA70EB" w:rsidRPr="00950541" w:rsidRDefault="00DA70EB" w:rsidP="00DA70EB">
      <w:pPr>
        <w:rPr>
          <w:rFonts w:ascii="Verdana" w:hAnsi="Verdana" w:cs="Lucida Grande"/>
          <w:color w:val="000000" w:themeColor="text1"/>
          <w:shd w:val="clear" w:color="auto" w:fill="FFFFFF"/>
        </w:rPr>
      </w:pPr>
    </w:p>
    <w:p w:rsidR="00356FF4" w:rsidRPr="00950541" w:rsidRDefault="00356FF4" w:rsidP="00356FF4">
      <w:pPr>
        <w:pStyle w:val="BodyText"/>
        <w:rPr>
          <w:rFonts w:ascii="Verdana" w:hAnsi="Verdana"/>
          <w:b/>
          <w:bCs/>
          <w:sz w:val="24"/>
        </w:rPr>
      </w:pPr>
      <w:r w:rsidRPr="00950541">
        <w:rPr>
          <w:rFonts w:ascii="Verdana" w:hAnsi="Verdana"/>
          <w:b/>
          <w:bCs/>
          <w:sz w:val="24"/>
        </w:rPr>
        <w:t>[Ends]</w:t>
      </w:r>
    </w:p>
    <w:p w:rsidR="00F27505" w:rsidRPr="00950541" w:rsidRDefault="00F27505" w:rsidP="00EA6D90">
      <w:pPr>
        <w:pBdr>
          <w:bottom w:val="single" w:sz="12" w:space="1" w:color="auto"/>
        </w:pBdr>
        <w:rPr>
          <w:rFonts w:ascii="Verdana" w:hAnsi="Verdana"/>
        </w:rPr>
      </w:pPr>
    </w:p>
    <w:p w:rsidR="00F27505" w:rsidRPr="00950541" w:rsidRDefault="00F27505" w:rsidP="00315986">
      <w:pPr>
        <w:rPr>
          <w:rFonts w:ascii="Verdana" w:hAnsi="Verdana"/>
        </w:rPr>
      </w:pPr>
    </w:p>
    <w:p w:rsidR="00F27505" w:rsidRPr="00950541" w:rsidRDefault="00356FF4" w:rsidP="00315986">
      <w:pPr>
        <w:rPr>
          <w:rFonts w:ascii="Verdana" w:hAnsi="Verdana"/>
          <w:b/>
        </w:rPr>
      </w:pPr>
      <w:r w:rsidRPr="00950541">
        <w:rPr>
          <w:rFonts w:ascii="Verdana" w:hAnsi="Verdana"/>
          <w:b/>
        </w:rPr>
        <w:t>Notes to E</w:t>
      </w:r>
      <w:r w:rsidR="00F27505" w:rsidRPr="00950541">
        <w:rPr>
          <w:rFonts w:ascii="Verdana" w:hAnsi="Verdana"/>
          <w:b/>
        </w:rPr>
        <w:t>ditors:</w:t>
      </w:r>
    </w:p>
    <w:p w:rsidR="00E92352" w:rsidRDefault="00E92352" w:rsidP="00315986">
      <w:pPr>
        <w:autoSpaceDE w:val="0"/>
        <w:autoSpaceDN w:val="0"/>
        <w:adjustRightInd w:val="0"/>
        <w:rPr>
          <w:rFonts w:ascii="Verdana" w:hAnsi="Verdana" w:cs="Arial"/>
        </w:rPr>
      </w:pPr>
    </w:p>
    <w:p w:rsidR="00315986" w:rsidRDefault="00315986" w:rsidP="00315986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For more information about Dementia Action Week 2018, go to </w:t>
      </w:r>
      <w:hyperlink r:id="rId7" w:history="1">
        <w:r w:rsidRPr="001D7850">
          <w:rPr>
            <w:rStyle w:val="Hyperlink"/>
            <w:rFonts w:ascii="Verdana" w:hAnsi="Verdana" w:cs="Arial"/>
          </w:rPr>
          <w:t>https://www.alzheimers.org.uk/get-involved/dementia-action-week</w:t>
        </w:r>
      </w:hyperlink>
    </w:p>
    <w:p w:rsidR="00315986" w:rsidRPr="00950541" w:rsidRDefault="00315986" w:rsidP="00315986">
      <w:pPr>
        <w:autoSpaceDE w:val="0"/>
        <w:autoSpaceDN w:val="0"/>
        <w:adjustRightInd w:val="0"/>
        <w:rPr>
          <w:rFonts w:ascii="Verdana" w:hAnsi="Verdana" w:cs="Arial"/>
        </w:rPr>
      </w:pPr>
    </w:p>
    <w:p w:rsidR="00356FF4" w:rsidRPr="00950541" w:rsidRDefault="009B675D" w:rsidP="00315986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Unlimited Potential is a social enterprise that specialises in social innovation for happiness and health.</w:t>
      </w:r>
    </w:p>
    <w:p w:rsidR="00F27505" w:rsidRPr="00950541" w:rsidRDefault="00F27505" w:rsidP="00315986">
      <w:pPr>
        <w:rPr>
          <w:rFonts w:ascii="Verdana" w:hAnsi="Verdana"/>
        </w:rPr>
      </w:pPr>
    </w:p>
    <w:p w:rsidR="00300512" w:rsidRPr="00315986" w:rsidRDefault="00356FF4" w:rsidP="00315986">
      <w:pPr>
        <w:rPr>
          <w:rFonts w:ascii="Verdana" w:hAnsi="Verdana"/>
        </w:rPr>
      </w:pPr>
      <w:r w:rsidRPr="00950541">
        <w:rPr>
          <w:rFonts w:ascii="Verdana" w:hAnsi="Verdana"/>
        </w:rPr>
        <w:t xml:space="preserve">Media queries and pictures: </w:t>
      </w:r>
      <w:r w:rsidR="00F27505" w:rsidRPr="00950541">
        <w:rPr>
          <w:rFonts w:ascii="Verdana" w:hAnsi="Verdana"/>
        </w:rPr>
        <w:t xml:space="preserve">Mr. Chris Dabbs, Chief Executive of </w:t>
      </w:r>
      <w:r w:rsidR="00F86585" w:rsidRPr="00950541">
        <w:rPr>
          <w:rFonts w:ascii="Verdana" w:hAnsi="Verdana"/>
        </w:rPr>
        <w:t>Unlimited Potential</w:t>
      </w:r>
      <w:r w:rsidR="00F27505" w:rsidRPr="00950541">
        <w:rPr>
          <w:rFonts w:ascii="Verdana" w:hAnsi="Verdana"/>
        </w:rPr>
        <w:t>, on 0</w:t>
      </w:r>
      <w:r w:rsidR="00616677" w:rsidRPr="00950541">
        <w:rPr>
          <w:rFonts w:ascii="Verdana" w:hAnsi="Verdana"/>
        </w:rPr>
        <w:t>7834 646345</w:t>
      </w:r>
      <w:r w:rsidR="00F27505" w:rsidRPr="00950541">
        <w:rPr>
          <w:rFonts w:ascii="Verdana" w:hAnsi="Verdana"/>
        </w:rPr>
        <w:t xml:space="preserve"> or</w:t>
      </w:r>
      <w:r w:rsidRPr="00950541">
        <w:rPr>
          <w:rFonts w:ascii="Verdana" w:hAnsi="Verdana"/>
        </w:rPr>
        <w:t xml:space="preserve"> email</w:t>
      </w:r>
      <w:r w:rsidR="00315986">
        <w:rPr>
          <w:rFonts w:ascii="Verdana" w:hAnsi="Verdana"/>
        </w:rPr>
        <w:t xml:space="preserve"> </w:t>
      </w:r>
      <w:hyperlink r:id="rId8" w:history="1">
        <w:r w:rsidR="00300512" w:rsidRPr="00950541">
          <w:rPr>
            <w:rStyle w:val="Hyperlink"/>
            <w:rFonts w:ascii="Verdana" w:hAnsi="Verdana"/>
          </w:rPr>
          <w:t>chris.dabbs@unlimitedpotential.org.uk</w:t>
        </w:r>
      </w:hyperlink>
    </w:p>
    <w:sectPr w:rsidR="00300512" w:rsidRPr="00315986" w:rsidSect="00300512"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6D" w:rsidRDefault="00F3336D">
      <w:r>
        <w:separator/>
      </w:r>
    </w:p>
  </w:endnote>
  <w:endnote w:type="continuationSeparator" w:id="0">
    <w:p w:rsidR="00F3336D" w:rsidRDefault="00F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95" w:rsidRDefault="00D41295" w:rsidP="003005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97A">
      <w:rPr>
        <w:rStyle w:val="PageNumber"/>
        <w:noProof/>
      </w:rPr>
      <w:t>1</w:t>
    </w:r>
    <w:r>
      <w:rPr>
        <w:rStyle w:val="PageNumber"/>
      </w:rPr>
      <w:fldChar w:fldCharType="end"/>
    </w:r>
  </w:p>
  <w:p w:rsidR="00D41295" w:rsidRPr="00300512" w:rsidRDefault="00D41295" w:rsidP="00300512">
    <w:pPr>
      <w:rPr>
        <w:rFonts w:ascii="Verdana" w:hAnsi="Verdana"/>
        <w:sz w:val="20"/>
        <w:szCs w:val="20"/>
        <w:lang w:eastAsia="en-US"/>
      </w:rPr>
    </w:pPr>
    <w:r w:rsidRPr="00F86585">
      <w:rPr>
        <w:rFonts w:ascii="Verdana" w:hAnsi="Verdana"/>
        <w:sz w:val="20"/>
        <w:szCs w:val="20"/>
        <w:lang w:eastAsia="en-US"/>
      </w:rPr>
      <w:t xml:space="preserve">Unlimited Potential is registered with the Financial </w:t>
    </w:r>
    <w:r w:rsidR="00A12255">
      <w:rPr>
        <w:rFonts w:ascii="Verdana" w:hAnsi="Verdana"/>
        <w:sz w:val="20"/>
        <w:szCs w:val="20"/>
        <w:lang w:eastAsia="en-US"/>
      </w:rPr>
      <w:t>Conduct</w:t>
    </w:r>
    <w:r w:rsidRPr="00F86585">
      <w:rPr>
        <w:rFonts w:ascii="Verdana" w:hAnsi="Verdana"/>
        <w:sz w:val="20"/>
        <w:szCs w:val="20"/>
        <w:lang w:eastAsia="en-US"/>
      </w:rPr>
      <w:t xml:space="preserve"> Authority as </w:t>
    </w:r>
    <w:r w:rsidRPr="00300512">
      <w:rPr>
        <w:rFonts w:ascii="Verdana" w:hAnsi="Verdana"/>
        <w:sz w:val="20"/>
        <w:szCs w:val="20"/>
        <w:lang w:eastAsia="en-US"/>
      </w:rPr>
      <w:t>an industrial and provident society (Register number 30669 R).</w:t>
    </w:r>
  </w:p>
  <w:p w:rsidR="00D41295" w:rsidRPr="00300512" w:rsidRDefault="00D41295" w:rsidP="00300512">
    <w:pPr>
      <w:rPr>
        <w:rFonts w:ascii="Verdana" w:hAnsi="Verdana"/>
        <w:sz w:val="20"/>
        <w:szCs w:val="20"/>
        <w:lang w:eastAsia="en-US"/>
      </w:rPr>
    </w:pPr>
    <w:r w:rsidRPr="00300512">
      <w:rPr>
        <w:rFonts w:ascii="Verdana" w:hAnsi="Verdana"/>
        <w:sz w:val="20"/>
        <w:szCs w:val="20"/>
        <w:lang w:eastAsia="en-US"/>
      </w:rPr>
      <w:t xml:space="preserve">Registered Office: Innovation Forum, </w:t>
    </w:r>
    <w:smartTag w:uri="urn:schemas-microsoft-com:office:smarttags" w:element="address">
      <w:smartTag w:uri="urn:schemas-microsoft-com:office:smarttags" w:element="Street">
        <w:r w:rsidRPr="00300512">
          <w:rPr>
            <w:rFonts w:ascii="Verdana" w:hAnsi="Verdana"/>
            <w:sz w:val="20"/>
            <w:szCs w:val="20"/>
            <w:lang w:eastAsia="en-US"/>
          </w:rPr>
          <w:t>51 Frederick Road</w:t>
        </w:r>
      </w:smartTag>
      <w:r w:rsidRPr="00300512">
        <w:rPr>
          <w:rFonts w:ascii="Verdana" w:hAnsi="Verdana"/>
          <w:sz w:val="20"/>
          <w:szCs w:val="20"/>
          <w:lang w:eastAsia="en-US"/>
        </w:rPr>
        <w:t xml:space="preserve">, </w:t>
      </w:r>
      <w:smartTag w:uri="urn:schemas-microsoft-com:office:smarttags" w:element="City">
        <w:r w:rsidRPr="00300512">
          <w:rPr>
            <w:rFonts w:ascii="Verdana" w:hAnsi="Verdana"/>
            <w:sz w:val="20"/>
            <w:szCs w:val="20"/>
            <w:lang w:eastAsia="en-US"/>
          </w:rPr>
          <w:t>Salford</w:t>
        </w:r>
      </w:smartTag>
      <w:r w:rsidRPr="00300512">
        <w:rPr>
          <w:rFonts w:ascii="Verdana" w:hAnsi="Verdana"/>
          <w:sz w:val="20"/>
          <w:szCs w:val="20"/>
          <w:lang w:eastAsia="en-US"/>
        </w:rPr>
        <w:t xml:space="preserve"> </w:t>
      </w:r>
      <w:smartTag w:uri="urn:schemas-microsoft-com:office:smarttags" w:element="PostalCode">
        <w:r w:rsidRPr="00300512">
          <w:rPr>
            <w:rFonts w:ascii="Verdana" w:hAnsi="Verdana"/>
            <w:sz w:val="20"/>
            <w:szCs w:val="20"/>
            <w:lang w:eastAsia="en-US"/>
          </w:rPr>
          <w:t>M6 6FP</w:t>
        </w:r>
      </w:smartTag>
    </w:smartTag>
    <w:r w:rsidRPr="00300512">
      <w:rPr>
        <w:rFonts w:ascii="Verdana" w:hAnsi="Verdana"/>
        <w:sz w:val="20"/>
        <w:szCs w:val="20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6D" w:rsidRDefault="00F3336D">
      <w:r>
        <w:separator/>
      </w:r>
    </w:p>
  </w:footnote>
  <w:footnote w:type="continuationSeparator" w:id="0">
    <w:p w:rsidR="00F3336D" w:rsidRDefault="00F3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95" w:rsidRPr="00F86585" w:rsidRDefault="001E759E" w:rsidP="00300512">
    <w:pPr>
      <w:pStyle w:val="Header"/>
      <w:jc w:val="center"/>
      <w:rPr>
        <w:rFonts w:ascii="Verdana" w:hAnsi="Verdana"/>
        <w:sz w:val="28"/>
        <w:szCs w:val="28"/>
      </w:rPr>
    </w:pPr>
    <w:r w:rsidRPr="00F86585">
      <w:rPr>
        <w:rFonts w:ascii="Verdana" w:hAnsi="Verdan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-344170</wp:posOffset>
          </wp:positionV>
          <wp:extent cx="800100" cy="760730"/>
          <wp:effectExtent l="0" t="0" r="0" b="1270"/>
          <wp:wrapTight wrapText="left">
            <wp:wrapPolygon edited="0">
              <wp:start x="0" y="0"/>
              <wp:lineTo x="0" y="21095"/>
              <wp:lineTo x="21086" y="21095"/>
              <wp:lineTo x="21086" y="0"/>
              <wp:lineTo x="0" y="0"/>
            </wp:wrapPolygon>
          </wp:wrapTight>
          <wp:docPr id="4" name="Picture 4" descr="Unlimited%20Potential%20logo%20(JP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limited%20Potential%20logo%20(JPE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295" w:rsidRPr="00F86585">
      <w:rPr>
        <w:rFonts w:ascii="Verdana" w:hAnsi="Verdana"/>
        <w:noProof/>
        <w:sz w:val="28"/>
        <w:szCs w:val="28"/>
      </w:rPr>
      <w:t>Unlimited Potential</w:t>
    </w:r>
  </w:p>
  <w:p w:rsidR="00D41295" w:rsidRDefault="00D4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A3"/>
    <w:rsid w:val="000D5305"/>
    <w:rsid w:val="001560A3"/>
    <w:rsid w:val="001E759E"/>
    <w:rsid w:val="00213053"/>
    <w:rsid w:val="0029417B"/>
    <w:rsid w:val="00300512"/>
    <w:rsid w:val="003005D4"/>
    <w:rsid w:val="00314DA7"/>
    <w:rsid w:val="00315986"/>
    <w:rsid w:val="00347793"/>
    <w:rsid w:val="00356FF4"/>
    <w:rsid w:val="004E497A"/>
    <w:rsid w:val="004F0837"/>
    <w:rsid w:val="005845ED"/>
    <w:rsid w:val="005A1E8D"/>
    <w:rsid w:val="00616677"/>
    <w:rsid w:val="00754B00"/>
    <w:rsid w:val="007978EB"/>
    <w:rsid w:val="007A37A8"/>
    <w:rsid w:val="007E7023"/>
    <w:rsid w:val="00800293"/>
    <w:rsid w:val="00835BFA"/>
    <w:rsid w:val="008957E8"/>
    <w:rsid w:val="008D19CC"/>
    <w:rsid w:val="00950541"/>
    <w:rsid w:val="009B675D"/>
    <w:rsid w:val="009C7A98"/>
    <w:rsid w:val="00A12255"/>
    <w:rsid w:val="00A264DE"/>
    <w:rsid w:val="00AE34CE"/>
    <w:rsid w:val="00B835BD"/>
    <w:rsid w:val="00C003E0"/>
    <w:rsid w:val="00D41295"/>
    <w:rsid w:val="00D71785"/>
    <w:rsid w:val="00DA413C"/>
    <w:rsid w:val="00DA70EB"/>
    <w:rsid w:val="00DB2D4F"/>
    <w:rsid w:val="00E05A95"/>
    <w:rsid w:val="00E15B2B"/>
    <w:rsid w:val="00E92352"/>
    <w:rsid w:val="00EA6D90"/>
    <w:rsid w:val="00F27505"/>
    <w:rsid w:val="00F3336D"/>
    <w:rsid w:val="00F86585"/>
    <w:rsid w:val="00FB1B07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DF170-5E14-4732-845E-1D79479D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56FF4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qFormat/>
    <w:rsid w:val="00356FF4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6D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6D9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56F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56FF4"/>
    <w:rPr>
      <w:rFonts w:ascii="Arial" w:hAnsi="Arial" w:cs="Arial"/>
      <w:sz w:val="20"/>
      <w:lang w:eastAsia="en-US"/>
    </w:rPr>
  </w:style>
  <w:style w:type="character" w:styleId="Hyperlink">
    <w:name w:val="Hyperlink"/>
    <w:rsid w:val="00300512"/>
    <w:rPr>
      <w:color w:val="0000FF"/>
      <w:u w:val="single"/>
    </w:rPr>
  </w:style>
  <w:style w:type="character" w:styleId="PageNumber">
    <w:name w:val="page number"/>
    <w:basedOn w:val="DefaultParagraphFont"/>
    <w:rsid w:val="00300512"/>
  </w:style>
  <w:style w:type="paragraph" w:styleId="NormalWeb">
    <w:name w:val="Normal (Web)"/>
    <w:basedOn w:val="Normal"/>
    <w:uiPriority w:val="99"/>
    <w:semiHidden/>
    <w:unhideWhenUsed/>
    <w:rsid w:val="00DA70E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dabbs@unlimitedpotentia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zheimers.org.uk/get-involved/dementia-action-we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limitedpotential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A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Action Partnership</vt:lpstr>
    </vt:vector>
  </TitlesOfParts>
  <Company>CHAP</Company>
  <LinksUpToDate>false</LinksUpToDate>
  <CharactersWithSpaces>3266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mailto:chris.dabbs@unlimitedpotential.org.uk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Action Partnership</dc:title>
  <dc:subject/>
  <dc:creator>Chris Dabbs</dc:creator>
  <cp:keywords/>
  <dc:description/>
  <cp:lastModifiedBy>Chris Dabbs</cp:lastModifiedBy>
  <cp:revision>11</cp:revision>
  <dcterms:created xsi:type="dcterms:W3CDTF">2018-05-21T17:31:00Z</dcterms:created>
  <dcterms:modified xsi:type="dcterms:W3CDTF">2018-05-21T17:56:00Z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