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F2" w:rsidRDefault="00E40FF2">
      <w:pPr>
        <w:pStyle w:val="BodyA"/>
      </w:pPr>
    </w:p>
    <w:p w:rsidR="00E40FF2" w:rsidRPr="00C76DDB" w:rsidRDefault="00E40FF2">
      <w:pPr>
        <w:pStyle w:val="BodyA"/>
      </w:pPr>
    </w:p>
    <w:p w:rsidR="00E40FF2" w:rsidRPr="00A651E8" w:rsidRDefault="0085797D" w:rsidP="0083750D">
      <w:pPr>
        <w:pStyle w:val="BodyA"/>
        <w:rPr>
          <w:rFonts w:ascii="Arial" w:hAnsi="Arial"/>
          <w:bCs/>
          <w:sz w:val="32"/>
          <w:szCs w:val="32"/>
        </w:rPr>
      </w:pPr>
      <w:r w:rsidRPr="00A651E8">
        <w:rPr>
          <w:rFonts w:ascii="Arial" w:hAnsi="Arial"/>
          <w:bCs/>
          <w:sz w:val="32"/>
          <w:szCs w:val="32"/>
        </w:rPr>
        <w:t>Greater Manchester M</w:t>
      </w:r>
      <w:r w:rsidR="00FD7B0C" w:rsidRPr="00A651E8">
        <w:rPr>
          <w:rFonts w:ascii="Arial" w:hAnsi="Arial"/>
          <w:bCs/>
          <w:sz w:val="32"/>
          <w:szCs w:val="32"/>
        </w:rPr>
        <w:t xml:space="preserve">ayoral Manifesto on Disability </w:t>
      </w:r>
    </w:p>
    <w:p w:rsidR="009F19C0" w:rsidRPr="00A651E8" w:rsidRDefault="009F19C0" w:rsidP="0083750D">
      <w:pPr>
        <w:pStyle w:val="BodyA"/>
        <w:rPr>
          <w:rFonts w:ascii="Arial" w:eastAsia="Arial" w:hAnsi="Arial" w:cs="Arial"/>
          <w:bCs/>
          <w:sz w:val="32"/>
          <w:szCs w:val="32"/>
        </w:rPr>
      </w:pPr>
      <w:r w:rsidRPr="00A651E8">
        <w:rPr>
          <w:rFonts w:ascii="Arial" w:hAnsi="Arial"/>
          <w:bCs/>
          <w:sz w:val="32"/>
          <w:szCs w:val="32"/>
        </w:rPr>
        <w:t>(Text only version)</w:t>
      </w:r>
    </w:p>
    <w:p w:rsidR="00E40FF2" w:rsidRPr="00A651E8" w:rsidRDefault="00E40FF2">
      <w:pPr>
        <w:pStyle w:val="BodyA"/>
        <w:rPr>
          <w:rFonts w:ascii="Arial" w:eastAsia="Arial" w:hAnsi="Arial" w:cs="Arial"/>
          <w:sz w:val="28"/>
          <w:szCs w:val="28"/>
        </w:rPr>
      </w:pPr>
    </w:p>
    <w:p w:rsidR="00E40FF2" w:rsidRPr="00A651E8" w:rsidRDefault="0085797D">
      <w:pPr>
        <w:pStyle w:val="ListParagraph"/>
        <w:numPr>
          <w:ilvl w:val="0"/>
          <w:numId w:val="2"/>
        </w:numPr>
        <w:spacing w:after="0" w:line="360" w:lineRule="auto"/>
        <w:rPr>
          <w:rFonts w:ascii="Arial" w:eastAsia="Arial" w:hAnsi="Arial" w:cs="Arial"/>
          <w:sz w:val="28"/>
          <w:szCs w:val="28"/>
        </w:rPr>
      </w:pPr>
      <w:r w:rsidRPr="00A651E8">
        <w:rPr>
          <w:rFonts w:ascii="Arial" w:hAnsi="Arial"/>
          <w:sz w:val="28"/>
          <w:szCs w:val="28"/>
        </w:rPr>
        <w:t>Introduction/Summary</w:t>
      </w:r>
    </w:p>
    <w:p w:rsidR="00E40FF2" w:rsidRPr="00A651E8" w:rsidRDefault="0085797D">
      <w:pPr>
        <w:pStyle w:val="ListParagraph"/>
        <w:numPr>
          <w:ilvl w:val="0"/>
          <w:numId w:val="2"/>
        </w:numPr>
        <w:spacing w:after="0" w:line="360" w:lineRule="auto"/>
        <w:rPr>
          <w:rFonts w:ascii="Arial" w:eastAsia="Arial" w:hAnsi="Arial" w:cs="Arial"/>
          <w:sz w:val="28"/>
          <w:szCs w:val="28"/>
        </w:rPr>
      </w:pPr>
      <w:r w:rsidRPr="00A651E8">
        <w:rPr>
          <w:rFonts w:ascii="Arial" w:hAnsi="Arial"/>
          <w:sz w:val="28"/>
          <w:szCs w:val="28"/>
        </w:rPr>
        <w:t>Independent Living</w:t>
      </w:r>
    </w:p>
    <w:p w:rsidR="00E40FF2" w:rsidRPr="00A651E8" w:rsidRDefault="0085797D">
      <w:pPr>
        <w:pStyle w:val="ListParagraph"/>
        <w:numPr>
          <w:ilvl w:val="0"/>
          <w:numId w:val="2"/>
        </w:numPr>
        <w:spacing w:after="0" w:line="360" w:lineRule="auto"/>
        <w:rPr>
          <w:rFonts w:ascii="Arial" w:eastAsia="Arial" w:hAnsi="Arial" w:cs="Arial"/>
          <w:sz w:val="28"/>
          <w:szCs w:val="28"/>
        </w:rPr>
      </w:pPr>
      <w:r w:rsidRPr="00A651E8">
        <w:rPr>
          <w:rFonts w:ascii="Arial" w:hAnsi="Arial"/>
          <w:sz w:val="28"/>
          <w:szCs w:val="28"/>
        </w:rPr>
        <w:t>Housing</w:t>
      </w:r>
    </w:p>
    <w:p w:rsidR="00E40FF2" w:rsidRPr="00A651E8" w:rsidRDefault="0085797D">
      <w:pPr>
        <w:pStyle w:val="ListParagraph"/>
        <w:numPr>
          <w:ilvl w:val="0"/>
          <w:numId w:val="2"/>
        </w:numPr>
        <w:spacing w:after="0" w:line="360" w:lineRule="auto"/>
        <w:rPr>
          <w:rFonts w:ascii="Arial" w:eastAsia="Arial" w:hAnsi="Arial" w:cs="Arial"/>
          <w:sz w:val="28"/>
          <w:szCs w:val="28"/>
        </w:rPr>
      </w:pPr>
      <w:r w:rsidRPr="00A651E8">
        <w:rPr>
          <w:rFonts w:ascii="Arial" w:hAnsi="Arial"/>
          <w:sz w:val="28"/>
          <w:szCs w:val="28"/>
        </w:rPr>
        <w:t>Inclusive Further Education and Skills Sector.</w:t>
      </w:r>
    </w:p>
    <w:p w:rsidR="00E40FF2" w:rsidRPr="00A651E8" w:rsidRDefault="0085797D">
      <w:pPr>
        <w:pStyle w:val="ListParagraph"/>
        <w:numPr>
          <w:ilvl w:val="0"/>
          <w:numId w:val="2"/>
        </w:numPr>
        <w:spacing w:after="0" w:line="360" w:lineRule="auto"/>
        <w:rPr>
          <w:rFonts w:ascii="Arial" w:eastAsia="Arial" w:hAnsi="Arial" w:cs="Arial"/>
          <w:sz w:val="28"/>
          <w:szCs w:val="28"/>
        </w:rPr>
      </w:pPr>
      <w:r w:rsidRPr="00A651E8">
        <w:rPr>
          <w:rFonts w:ascii="Arial" w:hAnsi="Arial"/>
          <w:sz w:val="28"/>
          <w:szCs w:val="28"/>
        </w:rPr>
        <w:t>Transport</w:t>
      </w:r>
    </w:p>
    <w:p w:rsidR="00E40FF2" w:rsidRPr="00A651E8" w:rsidRDefault="0085797D">
      <w:pPr>
        <w:pStyle w:val="ListParagraph"/>
        <w:numPr>
          <w:ilvl w:val="0"/>
          <w:numId w:val="2"/>
        </w:numPr>
        <w:spacing w:after="0" w:line="360" w:lineRule="auto"/>
        <w:rPr>
          <w:rFonts w:ascii="Arial" w:eastAsia="Arial" w:hAnsi="Arial" w:cs="Arial"/>
          <w:sz w:val="28"/>
          <w:szCs w:val="28"/>
        </w:rPr>
      </w:pPr>
      <w:r w:rsidRPr="00A651E8">
        <w:rPr>
          <w:rFonts w:ascii="Arial" w:hAnsi="Arial"/>
          <w:sz w:val="28"/>
          <w:szCs w:val="28"/>
        </w:rPr>
        <w:t>Disability Hate Crime</w:t>
      </w:r>
    </w:p>
    <w:p w:rsidR="00E40FF2" w:rsidRPr="00A651E8" w:rsidRDefault="0085797D">
      <w:pPr>
        <w:pStyle w:val="ListParagraph"/>
        <w:numPr>
          <w:ilvl w:val="0"/>
          <w:numId w:val="2"/>
        </w:numPr>
        <w:spacing w:after="0" w:line="360" w:lineRule="auto"/>
        <w:rPr>
          <w:rFonts w:ascii="Arial" w:eastAsia="Arial" w:hAnsi="Arial" w:cs="Arial"/>
          <w:sz w:val="28"/>
          <w:szCs w:val="28"/>
        </w:rPr>
      </w:pPr>
      <w:r w:rsidRPr="00A651E8">
        <w:rPr>
          <w:rFonts w:ascii="Arial" w:hAnsi="Arial"/>
          <w:sz w:val="28"/>
          <w:szCs w:val="28"/>
        </w:rPr>
        <w:t>Conclusion.</w:t>
      </w:r>
    </w:p>
    <w:p w:rsidR="00E40FF2" w:rsidRPr="00A651E8" w:rsidRDefault="0085797D">
      <w:pPr>
        <w:pStyle w:val="ListParagraph"/>
        <w:numPr>
          <w:ilvl w:val="0"/>
          <w:numId w:val="2"/>
        </w:numPr>
        <w:spacing w:after="0" w:line="360" w:lineRule="auto"/>
        <w:rPr>
          <w:rFonts w:ascii="Arial" w:eastAsia="Arial" w:hAnsi="Arial" w:cs="Arial"/>
          <w:sz w:val="28"/>
          <w:szCs w:val="28"/>
        </w:rPr>
      </w:pPr>
      <w:r w:rsidRPr="00A651E8">
        <w:rPr>
          <w:rFonts w:ascii="Arial" w:hAnsi="Arial"/>
          <w:sz w:val="28"/>
          <w:szCs w:val="28"/>
        </w:rPr>
        <w:t>Appendices</w:t>
      </w:r>
    </w:p>
    <w:p w:rsidR="00E40FF2" w:rsidRPr="00A651E8" w:rsidRDefault="004A55DF">
      <w:pPr>
        <w:pStyle w:val="ListParagraph"/>
        <w:numPr>
          <w:ilvl w:val="1"/>
          <w:numId w:val="2"/>
        </w:numPr>
        <w:spacing w:after="0" w:line="360" w:lineRule="auto"/>
        <w:rPr>
          <w:rFonts w:ascii="Arial" w:eastAsia="Arial" w:hAnsi="Arial" w:cs="Arial"/>
          <w:sz w:val="28"/>
          <w:szCs w:val="28"/>
        </w:rPr>
      </w:pPr>
      <w:r w:rsidRPr="00A651E8">
        <w:rPr>
          <w:rFonts w:ascii="Arial" w:hAnsi="Arial"/>
          <w:sz w:val="28"/>
          <w:szCs w:val="28"/>
        </w:rPr>
        <w:t>Seven Needs of</w:t>
      </w:r>
      <w:r w:rsidR="0085797D" w:rsidRPr="00A651E8">
        <w:rPr>
          <w:rFonts w:ascii="Arial" w:hAnsi="Arial"/>
          <w:sz w:val="28"/>
          <w:szCs w:val="28"/>
        </w:rPr>
        <w:t xml:space="preserve"> Independent Living</w:t>
      </w:r>
    </w:p>
    <w:p w:rsidR="00E40FF2" w:rsidRPr="00A651E8" w:rsidRDefault="00E40FF2">
      <w:pPr>
        <w:pStyle w:val="ListParagraph"/>
        <w:spacing w:after="0"/>
        <w:ind w:left="0"/>
        <w:rPr>
          <w:rFonts w:ascii="Arial" w:eastAsia="Arial" w:hAnsi="Arial" w:cs="Arial"/>
          <w:sz w:val="28"/>
          <w:szCs w:val="28"/>
        </w:rPr>
      </w:pPr>
    </w:p>
    <w:p w:rsidR="00E40FF2" w:rsidRPr="00A651E8" w:rsidRDefault="00E40FF2">
      <w:pPr>
        <w:pStyle w:val="BodyA"/>
        <w:rPr>
          <w:rFonts w:ascii="Arial" w:eastAsia="Arial" w:hAnsi="Arial" w:cs="Arial"/>
          <w:color w:val="454545"/>
          <w:sz w:val="28"/>
          <w:szCs w:val="28"/>
          <w:u w:color="FF0000"/>
        </w:rPr>
      </w:pPr>
    </w:p>
    <w:p w:rsidR="006E7928" w:rsidRPr="00A651E8" w:rsidRDefault="006E7928">
      <w:pPr>
        <w:pStyle w:val="BodyA"/>
        <w:rPr>
          <w:rFonts w:ascii="Arial" w:eastAsia="Arial" w:hAnsi="Arial" w:cs="Arial"/>
          <w:color w:val="000000" w:themeColor="text1"/>
          <w:sz w:val="28"/>
          <w:szCs w:val="28"/>
          <w:u w:color="FF0000"/>
        </w:rPr>
      </w:pPr>
      <w:r w:rsidRPr="00A651E8">
        <w:rPr>
          <w:rFonts w:ascii="Arial" w:eastAsia="Arial" w:hAnsi="Arial" w:cs="Arial"/>
          <w:color w:val="000000" w:themeColor="text1"/>
          <w:sz w:val="28"/>
          <w:szCs w:val="28"/>
          <w:u w:color="FF0000"/>
        </w:rPr>
        <w:t>1. Introduction/Summary</w:t>
      </w:r>
    </w:p>
    <w:p w:rsidR="006E7928" w:rsidRPr="00A651E8" w:rsidRDefault="006E7928">
      <w:pPr>
        <w:pStyle w:val="BodyA"/>
        <w:rPr>
          <w:rFonts w:ascii="Arial" w:eastAsia="Arial" w:hAnsi="Arial" w:cs="Arial"/>
          <w:color w:val="454545"/>
          <w:sz w:val="28"/>
          <w:szCs w:val="28"/>
          <w:u w:color="FF0000"/>
        </w:rPr>
      </w:pPr>
    </w:p>
    <w:p w:rsidR="00E40FF2" w:rsidRPr="00A651E8" w:rsidRDefault="0085797D">
      <w:pPr>
        <w:pStyle w:val="BodyA"/>
        <w:rPr>
          <w:rFonts w:ascii="Arial" w:eastAsia="Arial" w:hAnsi="Arial" w:cs="Arial"/>
          <w:sz w:val="28"/>
          <w:szCs w:val="28"/>
          <w:u w:color="FF0000"/>
        </w:rPr>
      </w:pPr>
      <w:r w:rsidRPr="00A651E8">
        <w:rPr>
          <w:rFonts w:ascii="Arial" w:hAnsi="Arial"/>
          <w:sz w:val="28"/>
          <w:szCs w:val="28"/>
          <w:u w:color="FF0000"/>
        </w:rPr>
        <w:t xml:space="preserve">Greater Manchester Coalition of Disabled People (GMCDP) is the oldest and most respected cross-impairment, disabled </w:t>
      </w:r>
      <w:proofErr w:type="gramStart"/>
      <w:r w:rsidRPr="00A651E8">
        <w:rPr>
          <w:rFonts w:ascii="Arial" w:hAnsi="Arial"/>
          <w:sz w:val="28"/>
          <w:szCs w:val="28"/>
          <w:u w:color="FF0000"/>
        </w:rPr>
        <w:t>people's</w:t>
      </w:r>
      <w:proofErr w:type="gramEnd"/>
      <w:r w:rsidRPr="00A651E8">
        <w:rPr>
          <w:rFonts w:ascii="Arial" w:hAnsi="Arial"/>
          <w:sz w:val="28"/>
          <w:szCs w:val="28"/>
          <w:u w:color="FF0000"/>
        </w:rPr>
        <w:t xml:space="preserve"> controlled </w:t>
      </w:r>
      <w:proofErr w:type="spellStart"/>
      <w:r w:rsidRPr="00A651E8">
        <w:rPr>
          <w:rFonts w:ascii="Arial" w:hAnsi="Arial"/>
          <w:sz w:val="28"/>
          <w:szCs w:val="28"/>
          <w:u w:color="FF0000"/>
        </w:rPr>
        <w:t>organisation</w:t>
      </w:r>
      <w:proofErr w:type="spellEnd"/>
      <w:r w:rsidRPr="00A651E8">
        <w:rPr>
          <w:rFonts w:ascii="Arial" w:hAnsi="Arial"/>
          <w:sz w:val="28"/>
          <w:szCs w:val="28"/>
          <w:u w:color="FF0000"/>
        </w:rPr>
        <w:t xml:space="preserve"> in Greater Manchester. Formed in 1985 with legacy funding from Greater Manchester Council, GMCDP seeks to promote the inclusion of disabled people within society using the Social Model of Disability - the belief that it is obstacles and barriers (physical, </w:t>
      </w:r>
      <w:proofErr w:type="spellStart"/>
      <w:r w:rsidRPr="00A651E8">
        <w:rPr>
          <w:rFonts w:ascii="Arial" w:hAnsi="Arial"/>
          <w:sz w:val="28"/>
          <w:szCs w:val="28"/>
          <w:u w:color="FF0000"/>
        </w:rPr>
        <w:t>organisational</w:t>
      </w:r>
      <w:proofErr w:type="spellEnd"/>
      <w:r w:rsidRPr="00A651E8">
        <w:rPr>
          <w:rFonts w:ascii="Arial" w:hAnsi="Arial"/>
          <w:sz w:val="28"/>
          <w:szCs w:val="28"/>
          <w:u w:color="FF0000"/>
        </w:rPr>
        <w:t xml:space="preserve"> and attitudinal) created by society that disables people rather than their impairments.</w:t>
      </w:r>
    </w:p>
    <w:p w:rsidR="00E40FF2" w:rsidRPr="00A651E8" w:rsidRDefault="00E40FF2">
      <w:pPr>
        <w:pStyle w:val="BodyA"/>
        <w:rPr>
          <w:rFonts w:ascii="Arial" w:eastAsia="Arial" w:hAnsi="Arial" w:cs="Arial"/>
          <w:sz w:val="28"/>
          <w:szCs w:val="28"/>
          <w:u w:color="FF0000"/>
        </w:rPr>
      </w:pPr>
    </w:p>
    <w:p w:rsidR="00E40FF2" w:rsidRPr="00A651E8" w:rsidRDefault="0085797D">
      <w:pPr>
        <w:pStyle w:val="BodyA"/>
        <w:rPr>
          <w:rFonts w:ascii="Arial" w:eastAsia="Arial" w:hAnsi="Arial" w:cs="Arial"/>
          <w:sz w:val="28"/>
          <w:szCs w:val="28"/>
          <w:u w:color="FF0000"/>
        </w:rPr>
      </w:pPr>
      <w:r w:rsidRPr="00A651E8">
        <w:rPr>
          <w:rFonts w:ascii="Arial" w:hAnsi="Arial"/>
          <w:sz w:val="28"/>
          <w:szCs w:val="28"/>
          <w:u w:color="FF0000"/>
        </w:rPr>
        <w:t>The Seven Needs for Independent Living (see Appendices) were originally developed by disabled people as the means by which the main barriers to our integration into society could be removed, and we could leave residential homes and take our rightful place in our communities. Without them we are not only unable to secure our place in the workplace but face the very real threat of being forced back into institutional care.</w:t>
      </w:r>
    </w:p>
    <w:p w:rsidR="00E40FF2" w:rsidRPr="00A651E8" w:rsidRDefault="00E40FF2">
      <w:pPr>
        <w:pStyle w:val="BodyA"/>
        <w:rPr>
          <w:rFonts w:ascii="Arial" w:eastAsia="Arial" w:hAnsi="Arial" w:cs="Arial"/>
          <w:sz w:val="28"/>
          <w:szCs w:val="28"/>
          <w:u w:color="FF0000"/>
        </w:rPr>
      </w:pPr>
    </w:p>
    <w:p w:rsidR="00E40FF2" w:rsidRPr="00A651E8" w:rsidRDefault="0085797D">
      <w:pPr>
        <w:pStyle w:val="BodyA"/>
        <w:rPr>
          <w:rFonts w:ascii="Arial" w:eastAsia="Arial" w:hAnsi="Arial" w:cs="Arial"/>
          <w:sz w:val="28"/>
          <w:szCs w:val="28"/>
          <w:u w:color="FF0000"/>
        </w:rPr>
      </w:pPr>
      <w:r w:rsidRPr="00A651E8">
        <w:rPr>
          <w:rFonts w:ascii="Arial" w:hAnsi="Arial"/>
          <w:sz w:val="28"/>
          <w:szCs w:val="28"/>
          <w:u w:color="FF0000"/>
        </w:rPr>
        <w:t>The provision of Information, Peer Support, Accessible (and affordable) Housing, Equipment and Adaptations, Personal Support (or care), Environmental Access and Transport are essential precursors to disabled people gaining access to education and employment and helping to reduce the enormous economic disadvantage we currently face.</w:t>
      </w:r>
    </w:p>
    <w:p w:rsidR="00E40FF2" w:rsidRPr="00A651E8" w:rsidRDefault="00E40FF2">
      <w:pPr>
        <w:pStyle w:val="BodyA"/>
        <w:rPr>
          <w:rFonts w:ascii="Arial" w:eastAsia="Arial" w:hAnsi="Arial" w:cs="Arial"/>
          <w:sz w:val="28"/>
          <w:szCs w:val="28"/>
          <w:u w:color="FF0000"/>
        </w:rPr>
      </w:pPr>
    </w:p>
    <w:p w:rsidR="00E40FF2" w:rsidRPr="00A651E8" w:rsidRDefault="0085797D">
      <w:pPr>
        <w:pStyle w:val="BodyA"/>
        <w:rPr>
          <w:rStyle w:val="None"/>
          <w:rFonts w:ascii="Arial" w:hAnsi="Arial"/>
          <w:sz w:val="28"/>
          <w:szCs w:val="28"/>
          <w:u w:color="FF0000"/>
        </w:rPr>
      </w:pPr>
      <w:r w:rsidRPr="00A651E8">
        <w:rPr>
          <w:rFonts w:ascii="Arial" w:hAnsi="Arial"/>
          <w:sz w:val="28"/>
          <w:szCs w:val="28"/>
          <w:u w:color="FF0000"/>
        </w:rPr>
        <w:lastRenderedPageBreak/>
        <w:t xml:space="preserve">The United Nations Convention on the Rights of Persons with </w:t>
      </w:r>
      <w:r w:rsidR="00B15B6C" w:rsidRPr="00A651E8">
        <w:rPr>
          <w:rFonts w:ascii="Arial" w:hAnsi="Arial"/>
          <w:sz w:val="28"/>
          <w:szCs w:val="28"/>
          <w:u w:color="FF0000"/>
        </w:rPr>
        <w:t>Disabilities (CRPD)</w:t>
      </w:r>
      <w:r w:rsidR="00B15B6C" w:rsidRPr="00A651E8">
        <w:rPr>
          <w:rFonts w:ascii="Arial" w:eastAsia="Arial" w:hAnsi="Arial" w:cs="Arial"/>
          <w:sz w:val="28"/>
          <w:szCs w:val="28"/>
          <w:u w:color="FF0000"/>
          <w:vertAlign w:val="superscript"/>
        </w:rPr>
        <w:t xml:space="preserve"> </w:t>
      </w:r>
      <w:r w:rsidR="00B15B6C" w:rsidRPr="00A651E8">
        <w:rPr>
          <w:rStyle w:val="None"/>
          <w:rFonts w:ascii="Arial" w:hAnsi="Arial"/>
          <w:sz w:val="28"/>
          <w:szCs w:val="28"/>
          <w:u w:color="FF0000"/>
        </w:rPr>
        <w:t>(https://www.equalityhumanrights.com/en/our-human-rights-work/monitoring-and-promoting-un-treaties/un-convention-rights-persons-disabilities)</w:t>
      </w:r>
      <w:r w:rsidRPr="00A651E8">
        <w:rPr>
          <w:rStyle w:val="None"/>
          <w:rFonts w:ascii="Arial" w:hAnsi="Arial"/>
          <w:sz w:val="28"/>
          <w:szCs w:val="28"/>
          <w:u w:color="FF0000"/>
        </w:rPr>
        <w:t xml:space="preserve">, ratified by the UK in 2009, sets out what human rights mean in the context of disability. The first human rights treaty of the twenty-first century, it represents a major step towards </w:t>
      </w:r>
      <w:proofErr w:type="spellStart"/>
      <w:r w:rsidRPr="00A651E8">
        <w:rPr>
          <w:rStyle w:val="None"/>
          <w:rFonts w:ascii="Arial" w:hAnsi="Arial"/>
          <w:sz w:val="28"/>
          <w:szCs w:val="28"/>
          <w:u w:color="FF0000"/>
        </w:rPr>
        <w:t>realising</w:t>
      </w:r>
      <w:proofErr w:type="spellEnd"/>
      <w:r w:rsidRPr="00A651E8">
        <w:rPr>
          <w:rStyle w:val="None"/>
          <w:rFonts w:ascii="Arial" w:hAnsi="Arial"/>
          <w:sz w:val="28"/>
          <w:szCs w:val="28"/>
          <w:u w:color="FF0000"/>
        </w:rPr>
        <w:t xml:space="preserve"> the right of disabled people to be treated as full and equal citizens and the UK has committed to promoting and protecting the full enjoyment of human rights by disabled people and ensuring they have full equality under the law. The UNCRPD covers a wide range of areas including health, </w:t>
      </w:r>
      <w:r w:rsidRPr="00A651E8">
        <w:rPr>
          <w:rStyle w:val="None"/>
          <w:rFonts w:ascii="Arial" w:hAnsi="Arial"/>
          <w:sz w:val="28"/>
          <w:szCs w:val="28"/>
          <w:u w:color="FF0000"/>
          <w:lang w:val="fr-FR"/>
        </w:rPr>
        <w:t>education</w:t>
      </w:r>
      <w:r w:rsidRPr="00A651E8">
        <w:rPr>
          <w:rStyle w:val="None"/>
          <w:rFonts w:ascii="Arial" w:hAnsi="Arial"/>
          <w:sz w:val="28"/>
          <w:szCs w:val="28"/>
          <w:u w:color="FF0000"/>
        </w:rPr>
        <w:t xml:space="preserve">, </w:t>
      </w:r>
      <w:proofErr w:type="gramStart"/>
      <w:r w:rsidRPr="00A651E8">
        <w:rPr>
          <w:rStyle w:val="None"/>
          <w:rFonts w:ascii="Arial" w:hAnsi="Arial"/>
          <w:sz w:val="28"/>
          <w:szCs w:val="28"/>
          <w:u w:color="FF0000"/>
        </w:rPr>
        <w:t>employment</w:t>
      </w:r>
      <w:proofErr w:type="gramEnd"/>
      <w:r w:rsidRPr="00A651E8">
        <w:rPr>
          <w:rStyle w:val="None"/>
          <w:rFonts w:ascii="Arial" w:hAnsi="Arial"/>
          <w:sz w:val="28"/>
          <w:szCs w:val="28"/>
          <w:u w:color="FF0000"/>
        </w:rPr>
        <w:t>, access to justice, personal security, independent living, and access to information.</w:t>
      </w:r>
    </w:p>
    <w:p w:rsidR="00E40FF2" w:rsidRPr="00A651E8" w:rsidRDefault="00E40FF2">
      <w:pPr>
        <w:pStyle w:val="BodyA"/>
        <w:rPr>
          <w:rStyle w:val="None"/>
          <w:rFonts w:ascii="Arial" w:eastAsia="Arial" w:hAnsi="Arial" w:cs="Arial"/>
          <w:sz w:val="28"/>
          <w:szCs w:val="28"/>
          <w:u w:color="FF0000"/>
        </w:rPr>
      </w:pPr>
    </w:p>
    <w:p w:rsidR="00E40FF2" w:rsidRPr="00A651E8" w:rsidRDefault="0085797D">
      <w:pPr>
        <w:pStyle w:val="BodyA"/>
        <w:rPr>
          <w:rStyle w:val="None"/>
          <w:rFonts w:ascii="Arial" w:eastAsia="Arial" w:hAnsi="Arial" w:cs="Arial"/>
          <w:sz w:val="28"/>
          <w:szCs w:val="28"/>
          <w:u w:color="FF0000"/>
        </w:rPr>
      </w:pPr>
      <w:r w:rsidRPr="00A651E8">
        <w:rPr>
          <w:rStyle w:val="None"/>
          <w:rFonts w:ascii="Arial" w:hAnsi="Arial"/>
          <w:sz w:val="28"/>
          <w:szCs w:val="28"/>
          <w:u w:color="FF0000"/>
        </w:rPr>
        <w:t>Whilst the Greater Manchester Mayor does not have direct responsibility for delivering all of the services that we require to protect and promote our independence, the Mayor will have an important ambassadorial role and opportunity to promote best practice. This manifesto for disabled people has been produced to assist the Mayor in becoming our ally and champion in our fight for equality. It provides the opportunity to build upon 30 years of successful partnership between disabled people and local government, initiated by the former GMC, developed by the ten districts and, with your support, implemented by the Elected Mayor.</w:t>
      </w:r>
    </w:p>
    <w:p w:rsidR="00E40FF2" w:rsidRPr="00A651E8" w:rsidRDefault="00E40FF2">
      <w:pPr>
        <w:pStyle w:val="BodyA"/>
        <w:rPr>
          <w:rStyle w:val="None"/>
          <w:rFonts w:ascii="Arial" w:eastAsia="Arial" w:hAnsi="Arial" w:cs="Arial"/>
          <w:sz w:val="28"/>
          <w:szCs w:val="28"/>
          <w:u w:color="FF0000"/>
        </w:rPr>
      </w:pPr>
    </w:p>
    <w:p w:rsidR="00E40FF2" w:rsidRPr="00A651E8" w:rsidRDefault="0085797D">
      <w:pPr>
        <w:pStyle w:val="BodyA"/>
        <w:rPr>
          <w:rStyle w:val="None"/>
          <w:rFonts w:ascii="Arial" w:eastAsia="Arial" w:hAnsi="Arial" w:cs="Arial"/>
          <w:sz w:val="28"/>
          <w:szCs w:val="28"/>
          <w:u w:color="FF0000"/>
        </w:rPr>
      </w:pPr>
      <w:r w:rsidRPr="00A651E8">
        <w:rPr>
          <w:rStyle w:val="None"/>
          <w:rFonts w:ascii="Arial" w:hAnsi="Arial"/>
          <w:sz w:val="28"/>
          <w:szCs w:val="28"/>
          <w:u w:color="FF0000"/>
        </w:rPr>
        <w:t xml:space="preserve"> </w:t>
      </w:r>
    </w:p>
    <w:p w:rsidR="00E40FF2" w:rsidRPr="00A651E8" w:rsidRDefault="0085797D">
      <w:pPr>
        <w:pStyle w:val="BodyA"/>
        <w:rPr>
          <w:rStyle w:val="None"/>
          <w:rFonts w:ascii="Arial" w:eastAsia="Arial" w:hAnsi="Arial" w:cs="Arial"/>
          <w:sz w:val="28"/>
          <w:szCs w:val="28"/>
        </w:rPr>
      </w:pPr>
      <w:r w:rsidRPr="00A651E8">
        <w:rPr>
          <w:rStyle w:val="None"/>
          <w:rFonts w:ascii="Arial" w:hAnsi="Arial"/>
          <w:bCs/>
          <w:sz w:val="28"/>
          <w:szCs w:val="28"/>
          <w:u w:color="FF0000"/>
        </w:rPr>
        <w:t>2</w:t>
      </w:r>
      <w:r w:rsidRPr="00A651E8">
        <w:rPr>
          <w:rStyle w:val="None"/>
          <w:rFonts w:ascii="Arial" w:hAnsi="Arial"/>
          <w:bCs/>
          <w:sz w:val="28"/>
          <w:szCs w:val="28"/>
        </w:rPr>
        <w:t>. Independent Living</w:t>
      </w:r>
    </w:p>
    <w:p w:rsidR="00C76DDB" w:rsidRPr="00A651E8" w:rsidRDefault="00C76DDB" w:rsidP="00C76DDB">
      <w:pPr>
        <w:pStyle w:val="BodyA"/>
        <w:rPr>
          <w:rStyle w:val="None"/>
          <w:rFonts w:ascii="Arial" w:hAnsi="Arial"/>
          <w:color w:val="000000" w:themeColor="text1"/>
          <w:sz w:val="28"/>
          <w:szCs w:val="28"/>
        </w:rPr>
      </w:pPr>
    </w:p>
    <w:p w:rsidR="00C76DDB" w:rsidRPr="00A651E8" w:rsidRDefault="00C76DDB" w:rsidP="00C76DDB">
      <w:pPr>
        <w:pStyle w:val="BodyA"/>
        <w:rPr>
          <w:rStyle w:val="None"/>
          <w:rFonts w:ascii="Arial" w:eastAsia="Arial" w:hAnsi="Arial" w:cs="Arial"/>
          <w:color w:val="000000" w:themeColor="text1"/>
          <w:sz w:val="28"/>
          <w:szCs w:val="28"/>
        </w:rPr>
      </w:pPr>
      <w:r w:rsidRPr="00A651E8">
        <w:rPr>
          <w:rStyle w:val="None"/>
          <w:rFonts w:ascii="Arial" w:hAnsi="Arial"/>
          <w:color w:val="000000" w:themeColor="text1"/>
          <w:sz w:val="28"/>
          <w:szCs w:val="28"/>
        </w:rPr>
        <w:t>This means, simply, all disabled people having the same choice, control and freedom as any other citizen - at home, at work, and as members of the community. This does not necessarily mean disabled people 'doing everything for themselves', but it does mean that any practical assistance people need should be based on their own choices and aspirations.</w:t>
      </w:r>
    </w:p>
    <w:p w:rsidR="00C76DDB" w:rsidRPr="00A651E8" w:rsidRDefault="00C76DDB">
      <w:pPr>
        <w:pStyle w:val="BodyA"/>
        <w:rPr>
          <w:rStyle w:val="None"/>
          <w:rFonts w:ascii="Arial" w:hAnsi="Arial"/>
          <w:sz w:val="28"/>
          <w:szCs w:val="28"/>
        </w:rPr>
      </w:pPr>
    </w:p>
    <w:p w:rsidR="00E40FF2" w:rsidRPr="00A651E8" w:rsidRDefault="0085797D">
      <w:pPr>
        <w:pStyle w:val="BodyA"/>
        <w:rPr>
          <w:rStyle w:val="None"/>
          <w:rFonts w:ascii="Arial" w:hAnsi="Arial"/>
          <w:sz w:val="28"/>
          <w:szCs w:val="28"/>
        </w:rPr>
      </w:pPr>
      <w:proofErr w:type="gramStart"/>
      <w:r w:rsidRPr="00A651E8">
        <w:rPr>
          <w:rStyle w:val="None"/>
          <w:rFonts w:ascii="Arial" w:hAnsi="Arial"/>
          <w:sz w:val="28"/>
          <w:szCs w:val="28"/>
        </w:rPr>
        <w:t>2.a</w:t>
      </w:r>
      <w:proofErr w:type="gramEnd"/>
      <w:r w:rsidRPr="00A651E8">
        <w:rPr>
          <w:rStyle w:val="None"/>
          <w:rFonts w:ascii="Arial" w:hAnsi="Arial"/>
          <w:sz w:val="28"/>
          <w:szCs w:val="28"/>
        </w:rPr>
        <w:t xml:space="preserve"> (</w:t>
      </w:r>
      <w:proofErr w:type="spellStart"/>
      <w:r w:rsidRPr="00A651E8">
        <w:rPr>
          <w:rStyle w:val="None"/>
          <w:rFonts w:ascii="Arial" w:hAnsi="Arial"/>
          <w:sz w:val="28"/>
          <w:szCs w:val="28"/>
        </w:rPr>
        <w:t>i</w:t>
      </w:r>
      <w:proofErr w:type="spellEnd"/>
      <w:r w:rsidRPr="00A651E8">
        <w:rPr>
          <w:rStyle w:val="None"/>
          <w:rFonts w:ascii="Arial" w:hAnsi="Arial"/>
          <w:sz w:val="28"/>
          <w:szCs w:val="28"/>
        </w:rPr>
        <w:t>): The Mayoral Office will work with the Leaders of the 10 GM authorities and the</w:t>
      </w:r>
      <w:r w:rsidRPr="00A651E8">
        <w:rPr>
          <w:rStyle w:val="None"/>
          <w:rFonts w:ascii="Arial" w:hAnsi="Arial"/>
          <w:i/>
          <w:iCs/>
          <w:sz w:val="28"/>
          <w:szCs w:val="28"/>
        </w:rPr>
        <w:t xml:space="preserve"> </w:t>
      </w:r>
      <w:r w:rsidRPr="00A651E8">
        <w:rPr>
          <w:rStyle w:val="None"/>
          <w:rFonts w:ascii="Arial" w:hAnsi="Arial"/>
          <w:sz w:val="28"/>
          <w:szCs w:val="28"/>
        </w:rPr>
        <w:t>Heads of Health and Social Care to ensure that they </w:t>
      </w:r>
      <w:proofErr w:type="spellStart"/>
      <w:r w:rsidRPr="00A651E8">
        <w:rPr>
          <w:rStyle w:val="None"/>
          <w:rFonts w:ascii="Arial" w:hAnsi="Arial"/>
          <w:sz w:val="28"/>
          <w:szCs w:val="28"/>
        </w:rPr>
        <w:t>recognise</w:t>
      </w:r>
      <w:proofErr w:type="spellEnd"/>
      <w:r w:rsidRPr="00A651E8">
        <w:rPr>
          <w:rStyle w:val="None"/>
          <w:rFonts w:ascii="Arial" w:hAnsi="Arial"/>
          <w:sz w:val="28"/>
          <w:szCs w:val="28"/>
        </w:rPr>
        <w:t xml:space="preserve"> the equal right of all disabled persons to live in the community</w:t>
      </w:r>
      <w:r w:rsidR="00FD7B0C" w:rsidRPr="00A651E8">
        <w:rPr>
          <w:rStyle w:val="None"/>
          <w:rFonts w:ascii="Arial" w:hAnsi="Arial"/>
          <w:sz w:val="28"/>
          <w:szCs w:val="28"/>
        </w:rPr>
        <w:t xml:space="preserve">, with choices equal to others. They will also </w:t>
      </w:r>
      <w:r w:rsidRPr="00A651E8">
        <w:rPr>
          <w:rStyle w:val="None"/>
          <w:rFonts w:ascii="Arial" w:hAnsi="Arial"/>
          <w:sz w:val="28"/>
          <w:szCs w:val="28"/>
        </w:rPr>
        <w:t>take effective and appropriate measures to facilitate full enjoyment by disabled people of this right and their full inclusion and participation in the com</w:t>
      </w:r>
      <w:r w:rsidR="00FD7B0C" w:rsidRPr="00A651E8">
        <w:rPr>
          <w:rStyle w:val="None"/>
          <w:rFonts w:ascii="Arial" w:hAnsi="Arial"/>
          <w:sz w:val="28"/>
          <w:szCs w:val="28"/>
        </w:rPr>
        <w:t>munity</w:t>
      </w:r>
      <w:r w:rsidRPr="00A651E8">
        <w:rPr>
          <w:rStyle w:val="None"/>
          <w:rFonts w:ascii="Arial" w:hAnsi="Arial"/>
          <w:sz w:val="28"/>
          <w:szCs w:val="28"/>
        </w:rPr>
        <w:t xml:space="preserve"> by ensuring that;</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r w:rsidRPr="00A651E8">
        <w:rPr>
          <w:rStyle w:val="None"/>
          <w:rFonts w:ascii="Arial" w:hAnsi="Arial"/>
          <w:sz w:val="28"/>
          <w:szCs w:val="28"/>
        </w:rPr>
        <w:t>2.a (ii): Disabled people have the opportunity to choose their place of residence and where and with whom they live on an equal basis with others and are not obliged to live in a particular living arrangement;</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r w:rsidRPr="00A651E8">
        <w:rPr>
          <w:rStyle w:val="None"/>
          <w:rFonts w:ascii="Arial" w:hAnsi="Arial"/>
          <w:sz w:val="28"/>
          <w:szCs w:val="28"/>
        </w:rPr>
        <w:t xml:space="preserve">2.a. (iii): Disabled people have access to a range of in-home, residential and other community support services, including personal assistance, necessary </w:t>
      </w:r>
      <w:r w:rsidRPr="00A651E8">
        <w:rPr>
          <w:rStyle w:val="None"/>
          <w:rFonts w:ascii="Arial" w:hAnsi="Arial"/>
          <w:sz w:val="28"/>
          <w:szCs w:val="28"/>
        </w:rPr>
        <w:lastRenderedPageBreak/>
        <w:t>to support living and inclusion in the community, and to prevent isolation or segregation from the community;</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proofErr w:type="gramStart"/>
      <w:r w:rsidRPr="00A651E8">
        <w:rPr>
          <w:rStyle w:val="None"/>
          <w:rFonts w:ascii="Arial" w:hAnsi="Arial"/>
          <w:sz w:val="28"/>
          <w:szCs w:val="28"/>
        </w:rPr>
        <w:t>2.a</w:t>
      </w:r>
      <w:proofErr w:type="gramEnd"/>
      <w:r w:rsidRPr="00A651E8">
        <w:rPr>
          <w:rStyle w:val="None"/>
          <w:rFonts w:ascii="Arial" w:hAnsi="Arial"/>
          <w:sz w:val="28"/>
          <w:szCs w:val="28"/>
        </w:rPr>
        <w:t>. (iv): Community services and facilities for the general population are available to disabled people on an equal basis and are responsive to their needs. (Taken from article 1.19 of the Care Act 2014 Statutory Guidance)</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proofErr w:type="gramStart"/>
      <w:r w:rsidRPr="00A651E8">
        <w:rPr>
          <w:rStyle w:val="None"/>
          <w:rFonts w:ascii="Arial" w:hAnsi="Arial"/>
          <w:sz w:val="28"/>
          <w:szCs w:val="28"/>
        </w:rPr>
        <w:t>2.b</w:t>
      </w:r>
      <w:proofErr w:type="gramEnd"/>
      <w:r w:rsidRPr="00A651E8">
        <w:rPr>
          <w:rStyle w:val="None"/>
          <w:rFonts w:ascii="Arial" w:hAnsi="Arial"/>
          <w:sz w:val="28"/>
          <w:szCs w:val="28"/>
        </w:rPr>
        <w:t>: All commissioned and contracted providers, working on behalf of the Mayor and the Combined Authority fulfill Equality Act duties and demonstrate a proven track record and a continuing commitment to providing accessible and inclusive services and to employing Deaf and disabled people. </w:t>
      </w:r>
    </w:p>
    <w:p w:rsidR="00E40FF2" w:rsidRPr="00A651E8" w:rsidRDefault="00E40FF2">
      <w:pPr>
        <w:pStyle w:val="BodyA"/>
        <w:rPr>
          <w:rStyle w:val="None"/>
          <w:rFonts w:ascii="Arial" w:eastAsia="Arial" w:hAnsi="Arial" w:cs="Arial"/>
          <w:sz w:val="28"/>
          <w:szCs w:val="28"/>
        </w:rPr>
      </w:pPr>
    </w:p>
    <w:p w:rsidR="00E40FF2" w:rsidRPr="00A651E8" w:rsidRDefault="00FD7B0C">
      <w:pPr>
        <w:pStyle w:val="BodyA"/>
        <w:rPr>
          <w:rStyle w:val="None"/>
          <w:rFonts w:ascii="Arial" w:eastAsia="Arial" w:hAnsi="Arial" w:cs="Arial"/>
          <w:sz w:val="28"/>
          <w:szCs w:val="28"/>
        </w:rPr>
      </w:pPr>
      <w:proofErr w:type="gramStart"/>
      <w:r w:rsidRPr="00A651E8">
        <w:rPr>
          <w:rStyle w:val="None"/>
          <w:rFonts w:ascii="Arial" w:hAnsi="Arial"/>
          <w:sz w:val="28"/>
          <w:szCs w:val="28"/>
        </w:rPr>
        <w:t>2.c</w:t>
      </w:r>
      <w:proofErr w:type="gramEnd"/>
      <w:r w:rsidRPr="00A651E8">
        <w:rPr>
          <w:rStyle w:val="None"/>
          <w:rFonts w:ascii="Arial" w:hAnsi="Arial"/>
          <w:sz w:val="28"/>
          <w:szCs w:val="28"/>
        </w:rPr>
        <w:t xml:space="preserve">: Funding </w:t>
      </w:r>
      <w:r w:rsidR="0085797D" w:rsidRPr="00A651E8">
        <w:rPr>
          <w:rStyle w:val="None"/>
          <w:rFonts w:ascii="Arial" w:hAnsi="Arial"/>
          <w:sz w:val="28"/>
          <w:szCs w:val="28"/>
        </w:rPr>
        <w:t>or otherwise sustain, a GM Access Forum to provide specific expertise on strategic planning issues.</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proofErr w:type="gramStart"/>
      <w:r w:rsidRPr="00A651E8">
        <w:rPr>
          <w:rStyle w:val="None"/>
          <w:rFonts w:ascii="Arial" w:hAnsi="Arial"/>
          <w:sz w:val="28"/>
          <w:szCs w:val="28"/>
        </w:rPr>
        <w:t>2.d</w:t>
      </w:r>
      <w:proofErr w:type="gramEnd"/>
      <w:r w:rsidRPr="00A651E8">
        <w:rPr>
          <w:rStyle w:val="None"/>
          <w:rFonts w:ascii="Arial" w:hAnsi="Arial"/>
          <w:sz w:val="28"/>
          <w:szCs w:val="28"/>
        </w:rPr>
        <w:t>: Develop</w:t>
      </w:r>
      <w:r w:rsidR="00FD7B0C" w:rsidRPr="00A651E8">
        <w:rPr>
          <w:rStyle w:val="None"/>
          <w:rFonts w:ascii="Arial" w:hAnsi="Arial"/>
          <w:sz w:val="28"/>
          <w:szCs w:val="28"/>
        </w:rPr>
        <w:t>ing</w:t>
      </w:r>
      <w:r w:rsidRPr="00A651E8">
        <w:rPr>
          <w:rStyle w:val="None"/>
          <w:rFonts w:ascii="Arial" w:hAnsi="Arial"/>
          <w:sz w:val="28"/>
          <w:szCs w:val="28"/>
        </w:rPr>
        <w:t xml:space="preserve">, in co-production with DPOs and the wider voluntary sector, an advice and advocacy strategy for Greater Manchester to ensure adequate access to information, advice and advocacy for </w:t>
      </w:r>
      <w:r w:rsidR="00A65807" w:rsidRPr="00A651E8">
        <w:rPr>
          <w:rStyle w:val="None"/>
          <w:rFonts w:ascii="Arial" w:hAnsi="Arial"/>
          <w:sz w:val="28"/>
          <w:szCs w:val="28"/>
        </w:rPr>
        <w:t>disabled people in the region.</w:t>
      </w:r>
    </w:p>
    <w:p w:rsidR="00E40FF2" w:rsidRPr="00A651E8" w:rsidRDefault="00E40FF2">
      <w:pPr>
        <w:pStyle w:val="BodyA"/>
        <w:rPr>
          <w:rStyle w:val="None"/>
          <w:rFonts w:ascii="Arial" w:eastAsia="Arial" w:hAnsi="Arial" w:cs="Arial"/>
          <w:sz w:val="28"/>
          <w:szCs w:val="28"/>
        </w:rPr>
      </w:pPr>
    </w:p>
    <w:p w:rsidR="00E40FF2" w:rsidRPr="00A651E8" w:rsidRDefault="0085797D" w:rsidP="0016388B">
      <w:pPr>
        <w:pStyle w:val="BodyA"/>
        <w:rPr>
          <w:rStyle w:val="None"/>
          <w:rFonts w:ascii="Arial" w:eastAsia="Arial" w:hAnsi="Arial" w:cs="Arial"/>
          <w:sz w:val="28"/>
          <w:szCs w:val="28"/>
        </w:rPr>
      </w:pPr>
      <w:proofErr w:type="gramStart"/>
      <w:r w:rsidRPr="00A651E8">
        <w:rPr>
          <w:rStyle w:val="None"/>
          <w:rFonts w:ascii="Arial" w:hAnsi="Arial"/>
          <w:sz w:val="28"/>
          <w:szCs w:val="28"/>
        </w:rPr>
        <w:t>2.e</w:t>
      </w:r>
      <w:proofErr w:type="gramEnd"/>
      <w:r w:rsidRPr="00A651E8">
        <w:rPr>
          <w:rStyle w:val="None"/>
          <w:rFonts w:ascii="Arial" w:hAnsi="Arial"/>
          <w:sz w:val="28"/>
          <w:szCs w:val="28"/>
        </w:rPr>
        <w:t>: Lead</w:t>
      </w:r>
      <w:r w:rsidR="00FD7B0C" w:rsidRPr="00A651E8">
        <w:rPr>
          <w:rStyle w:val="None"/>
          <w:rFonts w:ascii="Arial" w:hAnsi="Arial"/>
          <w:sz w:val="28"/>
          <w:szCs w:val="28"/>
        </w:rPr>
        <w:t>ing</w:t>
      </w:r>
      <w:r w:rsidRPr="00A651E8">
        <w:rPr>
          <w:rStyle w:val="None"/>
          <w:rFonts w:ascii="Arial" w:hAnsi="Arial"/>
          <w:sz w:val="28"/>
          <w:szCs w:val="28"/>
        </w:rPr>
        <w:t xml:space="preserve"> work with the ten GM districts to develop and establish a GM Independent Living Fund along the lines of the Scottish scheme.</w:t>
      </w:r>
      <w:r w:rsidR="0016388B" w:rsidRPr="00A651E8">
        <w:rPr>
          <w:rStyle w:val="None"/>
          <w:rFonts w:ascii="Arial" w:eastAsia="Arial" w:hAnsi="Arial" w:cs="Arial"/>
          <w:sz w:val="28"/>
          <w:szCs w:val="28"/>
        </w:rPr>
        <w:t xml:space="preserve"> </w:t>
      </w:r>
      <w:r w:rsidRPr="00A651E8">
        <w:rPr>
          <w:rStyle w:val="None"/>
          <w:rFonts w:ascii="Arial" w:hAnsi="Arial"/>
          <w:sz w:val="28"/>
          <w:szCs w:val="28"/>
        </w:rPr>
        <w:t>(</w:t>
      </w:r>
      <w:hyperlink r:id="rId8" w:history="1">
        <w:r w:rsidRPr="00A651E8">
          <w:rPr>
            <w:rStyle w:val="Hyperlink1"/>
            <w:u w:val="none"/>
          </w:rPr>
          <w:t>http://ilf.scot/about-us/how-we-work/</w:t>
        </w:r>
      </w:hyperlink>
      <w:r w:rsidRPr="00A651E8">
        <w:rPr>
          <w:rStyle w:val="None"/>
          <w:rFonts w:ascii="Arial" w:hAnsi="Arial"/>
          <w:sz w:val="28"/>
          <w:szCs w:val="28"/>
        </w:rPr>
        <w:t>)</w:t>
      </w:r>
      <w:r w:rsidR="00A65807" w:rsidRPr="00A651E8">
        <w:rPr>
          <w:rStyle w:val="None"/>
          <w:rFonts w:ascii="Arial" w:eastAsia="Arial" w:hAnsi="Arial" w:cs="Arial"/>
          <w:sz w:val="28"/>
          <w:szCs w:val="28"/>
        </w:rPr>
        <w:t xml:space="preserve"> </w:t>
      </w:r>
      <w:r w:rsidR="0016388B" w:rsidRPr="00A651E8">
        <w:rPr>
          <w:rStyle w:val="None"/>
          <w:rFonts w:ascii="Arial" w:eastAsia="Arial" w:hAnsi="Arial" w:cs="Arial"/>
          <w:sz w:val="28"/>
          <w:szCs w:val="28"/>
        </w:rPr>
        <w:t xml:space="preserve">-  </w:t>
      </w:r>
      <w:r w:rsidRPr="00A651E8">
        <w:rPr>
          <w:rStyle w:val="None"/>
          <w:rFonts w:ascii="Arial" w:hAnsi="Arial"/>
          <w:sz w:val="28"/>
          <w:szCs w:val="28"/>
        </w:rPr>
        <w:t>(</w:t>
      </w:r>
      <w:hyperlink r:id="rId9" w:history="1">
        <w:r w:rsidRPr="00A651E8">
          <w:rPr>
            <w:rStyle w:val="Hyperlink1"/>
            <w:u w:val="none"/>
          </w:rPr>
          <w:t>http://ilf.scot/wp-content/uploads/2016/09/Joint-COSLA-ILF-Scotland-Statement-V2.pdf</w:t>
        </w:r>
      </w:hyperlink>
      <w:r w:rsidR="00B15B6C" w:rsidRPr="00A651E8">
        <w:t>)</w:t>
      </w:r>
    </w:p>
    <w:p w:rsidR="00E40FF2" w:rsidRPr="00A651E8" w:rsidRDefault="00E40FF2" w:rsidP="00A65807">
      <w:pPr>
        <w:pStyle w:val="BodyA"/>
        <w:rPr>
          <w:rStyle w:val="None"/>
        </w:rPr>
      </w:pPr>
    </w:p>
    <w:p w:rsidR="00E40FF2" w:rsidRPr="00A651E8" w:rsidRDefault="00FD7B0C" w:rsidP="00A65807">
      <w:pPr>
        <w:pStyle w:val="BodyA"/>
        <w:rPr>
          <w:rStyle w:val="None"/>
          <w:rFonts w:ascii="Helvetica" w:eastAsia="Helvetica" w:hAnsi="Helvetica" w:cs="Helvetica"/>
          <w:sz w:val="28"/>
          <w:szCs w:val="28"/>
        </w:rPr>
      </w:pPr>
      <w:r w:rsidRPr="00A651E8">
        <w:rPr>
          <w:rStyle w:val="None"/>
          <w:rFonts w:ascii="Helvetica" w:hAnsi="Helvetica"/>
          <w:sz w:val="28"/>
          <w:szCs w:val="28"/>
        </w:rPr>
        <w:t>2.f. Engaging</w:t>
      </w:r>
      <w:r w:rsidR="0085797D" w:rsidRPr="00A651E8">
        <w:rPr>
          <w:rStyle w:val="None"/>
          <w:rFonts w:ascii="Helvetica" w:hAnsi="Helvetica"/>
          <w:sz w:val="28"/>
          <w:szCs w:val="28"/>
        </w:rPr>
        <w:t xml:space="preserve"> directly with GM DPO’s about the impact on disabled people' independent living in relation to the pooling of Social Care budgets across GM and the merging of health and social care.</w:t>
      </w:r>
    </w:p>
    <w:p w:rsidR="00E40FF2" w:rsidRPr="00A651E8" w:rsidRDefault="0085797D" w:rsidP="00A65807">
      <w:pPr>
        <w:pStyle w:val="BodyA"/>
        <w:rPr>
          <w:rStyle w:val="None"/>
        </w:rPr>
      </w:pPr>
      <w:r w:rsidRPr="00A651E8">
        <w:rPr>
          <w:rStyle w:val="None"/>
        </w:rPr>
        <w:t xml:space="preserve"> </w:t>
      </w:r>
    </w:p>
    <w:p w:rsidR="00E40FF2" w:rsidRPr="00A651E8" w:rsidRDefault="00E40FF2" w:rsidP="00A65807">
      <w:pPr>
        <w:pStyle w:val="BodyA"/>
        <w:rPr>
          <w:rStyle w:val="None"/>
          <w:u w:color="FF0000"/>
        </w:rPr>
      </w:pPr>
    </w:p>
    <w:p w:rsidR="00C76DDB" w:rsidRPr="00A651E8" w:rsidRDefault="0085797D" w:rsidP="00C76DDB">
      <w:pPr>
        <w:pStyle w:val="BodyA"/>
        <w:rPr>
          <w:rStyle w:val="None"/>
          <w:rFonts w:ascii="Arial" w:hAnsi="Arial"/>
          <w:bCs/>
          <w:sz w:val="28"/>
          <w:szCs w:val="28"/>
          <w:u w:color="454545"/>
        </w:rPr>
      </w:pPr>
      <w:r w:rsidRPr="00A651E8">
        <w:rPr>
          <w:rStyle w:val="None"/>
          <w:rFonts w:ascii="Arial" w:hAnsi="Arial"/>
          <w:bCs/>
          <w:sz w:val="28"/>
          <w:szCs w:val="28"/>
          <w:u w:color="FF0000"/>
        </w:rPr>
        <w:t xml:space="preserve"> 3</w:t>
      </w:r>
      <w:r w:rsidRPr="00A651E8">
        <w:rPr>
          <w:rStyle w:val="None"/>
          <w:rFonts w:ascii="Arial" w:hAnsi="Arial"/>
          <w:bCs/>
          <w:sz w:val="28"/>
          <w:szCs w:val="28"/>
          <w:u w:color="454545"/>
        </w:rPr>
        <w:t>. Housi</w:t>
      </w:r>
      <w:r w:rsidR="00C76DDB" w:rsidRPr="00A651E8">
        <w:rPr>
          <w:rStyle w:val="None"/>
          <w:rFonts w:ascii="Arial" w:hAnsi="Arial"/>
          <w:bCs/>
          <w:sz w:val="28"/>
          <w:szCs w:val="28"/>
          <w:u w:color="454545"/>
        </w:rPr>
        <w:t>ng</w:t>
      </w:r>
    </w:p>
    <w:p w:rsidR="00C76DDB" w:rsidRPr="00A651E8" w:rsidRDefault="00C76DDB" w:rsidP="00C76DDB">
      <w:pPr>
        <w:pStyle w:val="BodyA"/>
        <w:rPr>
          <w:rStyle w:val="None"/>
          <w:rFonts w:ascii="Arial" w:hAnsi="Arial"/>
          <w:color w:val="000000" w:themeColor="text1"/>
          <w:sz w:val="28"/>
          <w:szCs w:val="28"/>
        </w:rPr>
      </w:pPr>
    </w:p>
    <w:p w:rsidR="00C76DDB" w:rsidRPr="00A651E8" w:rsidRDefault="00C76DDB" w:rsidP="00C76DDB">
      <w:pPr>
        <w:pStyle w:val="BodyA"/>
        <w:rPr>
          <w:rStyle w:val="None"/>
          <w:rFonts w:ascii="Arial" w:eastAsia="Arial" w:hAnsi="Arial" w:cs="Arial"/>
          <w:i/>
          <w:iCs/>
          <w:color w:val="000000" w:themeColor="text1"/>
          <w:sz w:val="28"/>
          <w:szCs w:val="28"/>
        </w:rPr>
      </w:pPr>
      <w:r w:rsidRPr="00A651E8">
        <w:rPr>
          <w:rStyle w:val="None"/>
          <w:rFonts w:ascii="Arial" w:hAnsi="Arial"/>
          <w:color w:val="000000" w:themeColor="text1"/>
          <w:sz w:val="28"/>
          <w:szCs w:val="28"/>
        </w:rPr>
        <w:t>Disabled people should have the right to live in our own homes. These homes should be accessible, and enable us to live independent lives.  There should be ambitious, but achievable quotas and targets in relation to accessible housing. Both central and local governments should use all their existing powers to ensure that both private and social housing developments (including refurbishment schemes) meet the highest access standards.</w:t>
      </w:r>
    </w:p>
    <w:p w:rsidR="00C76DDB" w:rsidRPr="00A651E8" w:rsidRDefault="00C76DDB" w:rsidP="00C76DDB">
      <w:pPr>
        <w:pStyle w:val="BodyA"/>
        <w:rPr>
          <w:rStyle w:val="None"/>
          <w:rFonts w:ascii="Arial" w:eastAsia="Arial" w:hAnsi="Arial" w:cs="Arial"/>
          <w:color w:val="000000" w:themeColor="text1"/>
          <w:sz w:val="28"/>
          <w:szCs w:val="28"/>
        </w:rPr>
      </w:pPr>
    </w:p>
    <w:p w:rsidR="00C76DDB" w:rsidRPr="00A651E8" w:rsidRDefault="00C76DDB" w:rsidP="00A65807">
      <w:pPr>
        <w:pStyle w:val="BodyA"/>
        <w:rPr>
          <w:rStyle w:val="None"/>
          <w:rFonts w:ascii="Arial" w:eastAsia="Arial" w:hAnsi="Arial" w:cs="Arial"/>
          <w:color w:val="000000" w:themeColor="text1"/>
          <w:sz w:val="28"/>
          <w:szCs w:val="28"/>
        </w:rPr>
      </w:pPr>
      <w:r w:rsidRPr="00A651E8">
        <w:rPr>
          <w:rStyle w:val="None"/>
          <w:rFonts w:ascii="Arial" w:hAnsi="Arial"/>
          <w:color w:val="000000" w:themeColor="text1"/>
          <w:sz w:val="28"/>
          <w:szCs w:val="28"/>
        </w:rPr>
        <w:t xml:space="preserve">Although there are many definitions and regulations, put simply: accessible housing refers to the </w:t>
      </w:r>
      <w:proofErr w:type="gramStart"/>
      <w:r w:rsidRPr="00A651E8">
        <w:rPr>
          <w:rStyle w:val="None"/>
          <w:rFonts w:ascii="Arial" w:hAnsi="Arial"/>
          <w:color w:val="000000" w:themeColor="text1"/>
          <w:sz w:val="28"/>
          <w:szCs w:val="28"/>
        </w:rPr>
        <w:t>construction,</w:t>
      </w:r>
      <w:proofErr w:type="gramEnd"/>
      <w:r w:rsidRPr="00A651E8">
        <w:rPr>
          <w:rStyle w:val="None"/>
          <w:rFonts w:ascii="Arial" w:hAnsi="Arial"/>
          <w:color w:val="000000" w:themeColor="text1"/>
          <w:sz w:val="28"/>
          <w:szCs w:val="28"/>
        </w:rPr>
        <w:t xml:space="preserve"> or modification (such as through renovation or home modification), of housing to enable independent living for disabled people.</w:t>
      </w:r>
    </w:p>
    <w:p w:rsidR="00C76DDB" w:rsidRPr="00A651E8" w:rsidRDefault="00C76DDB" w:rsidP="00A65807">
      <w:pPr>
        <w:pStyle w:val="BodyA"/>
        <w:rPr>
          <w:rStyle w:val="None"/>
          <w:rFonts w:ascii="Arial" w:eastAsia="Arial" w:hAnsi="Arial" w:cs="Arial"/>
          <w:bCs/>
          <w:sz w:val="28"/>
          <w:szCs w:val="28"/>
        </w:rPr>
      </w:pPr>
    </w:p>
    <w:p w:rsidR="00C82E9F" w:rsidRPr="00A651E8" w:rsidRDefault="0085797D" w:rsidP="00A65807">
      <w:pPr>
        <w:pStyle w:val="BodyA"/>
        <w:rPr>
          <w:rStyle w:val="None"/>
          <w:rFonts w:ascii="Arial" w:hAnsi="Arial"/>
          <w:sz w:val="28"/>
          <w:szCs w:val="28"/>
        </w:rPr>
      </w:pPr>
      <w:r w:rsidRPr="00A651E8">
        <w:rPr>
          <w:rStyle w:val="None"/>
          <w:rFonts w:ascii="Arial" w:hAnsi="Arial"/>
          <w:sz w:val="28"/>
          <w:szCs w:val="28"/>
        </w:rPr>
        <w:t xml:space="preserve">3.a: The Mayoral Office will commit to working with Planning Authorities regarding Local Plans in Greater Manchester requiring all private sector new </w:t>
      </w:r>
      <w:r w:rsidRPr="00A651E8">
        <w:rPr>
          <w:rStyle w:val="None"/>
          <w:rFonts w:ascii="Arial" w:hAnsi="Arial"/>
          <w:sz w:val="28"/>
          <w:szCs w:val="28"/>
        </w:rPr>
        <w:lastRenderedPageBreak/>
        <w:t>build to meet Lifetime Homes standards and 10% of new build to be wheelchair accessible and truly affordable. These are the equivalent to category 2 and category 3 in Approved Document M of the Building Regulations Access and Use of Buildings Volume One (2010) which need to be specified in Local Plans as compulsory in the planning process</w:t>
      </w:r>
      <w:r w:rsidR="00C82E9F" w:rsidRPr="00A651E8">
        <w:rPr>
          <w:rStyle w:val="None"/>
          <w:rFonts w:ascii="Arial" w:hAnsi="Arial"/>
          <w:sz w:val="28"/>
          <w:szCs w:val="28"/>
        </w:rPr>
        <w:t xml:space="preserve">. </w:t>
      </w:r>
    </w:p>
    <w:p w:rsidR="00E40FF2" w:rsidRPr="00A651E8" w:rsidRDefault="0085797D" w:rsidP="00A65807">
      <w:pPr>
        <w:pStyle w:val="BodyA"/>
        <w:rPr>
          <w:rStyle w:val="None"/>
          <w:rFonts w:ascii="Arial" w:eastAsia="Arial" w:hAnsi="Arial" w:cs="Arial"/>
          <w:bCs/>
          <w:sz w:val="28"/>
          <w:szCs w:val="28"/>
        </w:rPr>
      </w:pPr>
      <w:r w:rsidRPr="00A651E8">
        <w:rPr>
          <w:rStyle w:val="None"/>
          <w:rFonts w:ascii="Arial" w:hAnsi="Arial"/>
          <w:sz w:val="28"/>
          <w:szCs w:val="28"/>
        </w:rPr>
        <w:t>(</w:t>
      </w:r>
      <w:hyperlink r:id="rId10" w:history="1">
        <w:r w:rsidRPr="00A651E8">
          <w:rPr>
            <w:rStyle w:val="Hyperlink1"/>
            <w:u w:val="none"/>
          </w:rPr>
          <w:t>http://webarchive.nationalarchives.gov.uk/20151113141044/http://www.planningportal.gov.uk/uploads/br/br_pdf_ad_m1_2015.pdf</w:t>
        </w:r>
      </w:hyperlink>
      <w:r w:rsidRPr="00A651E8">
        <w:rPr>
          <w:rStyle w:val="None"/>
          <w:rFonts w:ascii="Arial" w:hAnsi="Arial"/>
          <w:sz w:val="28"/>
          <w:szCs w:val="28"/>
          <w:lang w:val="de-DE"/>
        </w:rPr>
        <w:t xml:space="preserve"> )</w:t>
      </w:r>
    </w:p>
    <w:p w:rsidR="00E40FF2" w:rsidRPr="00A651E8" w:rsidRDefault="00E40FF2" w:rsidP="00A65807">
      <w:pPr>
        <w:pStyle w:val="BodyA"/>
        <w:rPr>
          <w:rStyle w:val="None"/>
          <w:rFonts w:ascii="Arial" w:eastAsia="Arial" w:hAnsi="Arial" w:cs="Arial"/>
          <w:sz w:val="28"/>
          <w:szCs w:val="28"/>
          <w:u w:color="454545"/>
        </w:rPr>
      </w:pPr>
    </w:p>
    <w:p w:rsidR="00E40FF2" w:rsidRPr="00A651E8" w:rsidRDefault="0085797D" w:rsidP="00A65807">
      <w:pPr>
        <w:pStyle w:val="BodyA"/>
        <w:rPr>
          <w:rStyle w:val="None"/>
          <w:rFonts w:ascii="Arial" w:eastAsia="Arial" w:hAnsi="Arial" w:cs="Arial"/>
          <w:sz w:val="28"/>
          <w:szCs w:val="28"/>
        </w:rPr>
      </w:pPr>
      <w:proofErr w:type="gramStart"/>
      <w:r w:rsidRPr="00A651E8">
        <w:rPr>
          <w:rStyle w:val="None"/>
          <w:rFonts w:ascii="Arial" w:hAnsi="Arial"/>
          <w:sz w:val="28"/>
          <w:szCs w:val="28"/>
          <w:u w:color="454545"/>
        </w:rPr>
        <w:t>3</w:t>
      </w:r>
      <w:r w:rsidRPr="00A651E8">
        <w:rPr>
          <w:rStyle w:val="None"/>
          <w:rFonts w:ascii="Arial" w:hAnsi="Arial"/>
          <w:sz w:val="28"/>
          <w:szCs w:val="28"/>
        </w:rPr>
        <w:t>.b</w:t>
      </w:r>
      <w:proofErr w:type="gramEnd"/>
      <w:r w:rsidRPr="00A651E8">
        <w:rPr>
          <w:rStyle w:val="None"/>
          <w:rFonts w:ascii="Arial" w:hAnsi="Arial"/>
          <w:sz w:val="28"/>
          <w:szCs w:val="28"/>
        </w:rPr>
        <w:t xml:space="preserve">: The Mayoral Office will work to ensure that a comprehensive assessment of accessible and adapted housing across the </w:t>
      </w:r>
      <w:r w:rsidRPr="00A651E8">
        <w:rPr>
          <w:rStyle w:val="None"/>
          <w:rFonts w:ascii="Arial" w:hAnsi="Arial"/>
          <w:sz w:val="28"/>
          <w:szCs w:val="28"/>
          <w:lang w:val="it-IT"/>
        </w:rPr>
        <w:t>Greater Manchester City Region</w:t>
      </w:r>
      <w:r w:rsidRPr="00A651E8">
        <w:rPr>
          <w:rStyle w:val="None"/>
          <w:rFonts w:ascii="Arial" w:hAnsi="Arial"/>
          <w:sz w:val="28"/>
          <w:szCs w:val="28"/>
        </w:rPr>
        <w:t xml:space="preserve"> is carried out in order to influence planning, provision and allocation,  is targeted at need, and provides low cost secure tenancies for all.</w:t>
      </w:r>
    </w:p>
    <w:p w:rsidR="00E40FF2" w:rsidRPr="00A651E8" w:rsidRDefault="00E40FF2" w:rsidP="00A65807">
      <w:pPr>
        <w:pStyle w:val="BodyA"/>
        <w:rPr>
          <w:rStyle w:val="None"/>
          <w:rFonts w:ascii="Arial" w:eastAsia="Arial" w:hAnsi="Arial" w:cs="Arial"/>
          <w:sz w:val="28"/>
          <w:szCs w:val="28"/>
        </w:rPr>
      </w:pPr>
    </w:p>
    <w:p w:rsidR="00E40FF2" w:rsidRPr="00A651E8" w:rsidRDefault="0085797D" w:rsidP="00A65807">
      <w:pPr>
        <w:pStyle w:val="BodyA"/>
        <w:rPr>
          <w:rStyle w:val="None"/>
          <w:rFonts w:ascii="Arial" w:eastAsia="Arial" w:hAnsi="Arial" w:cs="Arial"/>
          <w:sz w:val="28"/>
          <w:szCs w:val="28"/>
        </w:rPr>
      </w:pPr>
      <w:proofErr w:type="gramStart"/>
      <w:r w:rsidRPr="00A651E8">
        <w:rPr>
          <w:rStyle w:val="None"/>
          <w:rFonts w:ascii="Arial" w:hAnsi="Arial"/>
          <w:sz w:val="28"/>
          <w:szCs w:val="28"/>
        </w:rPr>
        <w:t>3.c</w:t>
      </w:r>
      <w:proofErr w:type="gramEnd"/>
      <w:r w:rsidRPr="00A651E8">
        <w:rPr>
          <w:rStyle w:val="None"/>
          <w:rFonts w:ascii="Arial" w:hAnsi="Arial"/>
          <w:sz w:val="28"/>
          <w:szCs w:val="28"/>
        </w:rPr>
        <w:t>: Funds allocated for Disabled Facilities Grants must be ring-fenced for the purpose of improving physical access to and within the homes of disabled people to facilitate independent and inclusive living</w:t>
      </w:r>
    </w:p>
    <w:p w:rsidR="00E40FF2" w:rsidRPr="00A651E8" w:rsidRDefault="00E40FF2" w:rsidP="00A65807">
      <w:pPr>
        <w:pStyle w:val="BodyA"/>
        <w:rPr>
          <w:rStyle w:val="None"/>
          <w:rFonts w:ascii="Arial" w:eastAsia="Arial" w:hAnsi="Arial" w:cs="Arial"/>
          <w:sz w:val="28"/>
          <w:szCs w:val="28"/>
        </w:rPr>
      </w:pPr>
    </w:p>
    <w:p w:rsidR="00E40FF2" w:rsidRPr="00A651E8" w:rsidRDefault="00E40FF2" w:rsidP="00A65807">
      <w:pPr>
        <w:pStyle w:val="BodyA"/>
        <w:rPr>
          <w:rStyle w:val="None"/>
          <w:rFonts w:ascii="Arial" w:eastAsia="Arial" w:hAnsi="Arial" w:cs="Arial"/>
          <w:bCs/>
          <w:sz w:val="28"/>
          <w:szCs w:val="28"/>
          <w:u w:color="FF0000"/>
        </w:rPr>
      </w:pPr>
    </w:p>
    <w:p w:rsidR="00E40FF2" w:rsidRPr="00A651E8" w:rsidRDefault="0085797D" w:rsidP="00863D78">
      <w:pPr>
        <w:pStyle w:val="ListParagraph"/>
        <w:numPr>
          <w:ilvl w:val="0"/>
          <w:numId w:val="10"/>
        </w:numPr>
        <w:spacing w:line="360" w:lineRule="auto"/>
        <w:rPr>
          <w:rStyle w:val="None"/>
          <w:rFonts w:ascii="Arial" w:eastAsia="Arial" w:hAnsi="Arial" w:cs="Arial"/>
          <w:bCs/>
          <w:sz w:val="28"/>
          <w:szCs w:val="28"/>
        </w:rPr>
      </w:pPr>
      <w:r w:rsidRPr="00A651E8">
        <w:rPr>
          <w:rStyle w:val="None"/>
          <w:rFonts w:ascii="Arial" w:hAnsi="Arial"/>
          <w:bCs/>
          <w:sz w:val="28"/>
          <w:szCs w:val="28"/>
        </w:rPr>
        <w:t>Inclusive Further Education and Skills Sector.</w:t>
      </w:r>
    </w:p>
    <w:p w:rsidR="00C76DDB" w:rsidRPr="00A651E8" w:rsidRDefault="00C76DDB" w:rsidP="00C76DDB">
      <w:pPr>
        <w:pStyle w:val="BodyA"/>
        <w:rPr>
          <w:rStyle w:val="None"/>
          <w:rFonts w:ascii="Arial" w:eastAsia="Arial" w:hAnsi="Arial" w:cs="Arial"/>
          <w:color w:val="000000" w:themeColor="text1"/>
          <w:sz w:val="28"/>
          <w:szCs w:val="28"/>
          <w:u w:color="FF0000"/>
        </w:rPr>
      </w:pPr>
      <w:r w:rsidRPr="00A651E8">
        <w:rPr>
          <w:rStyle w:val="None"/>
          <w:rFonts w:ascii="Arial" w:hAnsi="Arial"/>
          <w:color w:val="000000" w:themeColor="text1"/>
          <w:sz w:val="28"/>
          <w:szCs w:val="28"/>
          <w:u w:color="FF0000"/>
        </w:rPr>
        <w:t>Education should support the development of physical, vocational and academic abilities through mixed-ability tuition so that all students have the opportunity to build relationships with one another.  In this way disabled and non-disabled people develop common values through living and learning alongside each other. (Alliance for Inclusive Education)</w:t>
      </w:r>
    </w:p>
    <w:p w:rsidR="00C76DDB" w:rsidRPr="00A651E8" w:rsidRDefault="00C76DDB" w:rsidP="00C76DDB">
      <w:pPr>
        <w:pStyle w:val="BodyA"/>
        <w:rPr>
          <w:rStyle w:val="None"/>
          <w:rFonts w:ascii="Arial" w:eastAsia="Arial" w:hAnsi="Arial" w:cs="Arial"/>
          <w:color w:val="000000" w:themeColor="text1"/>
          <w:sz w:val="28"/>
          <w:szCs w:val="28"/>
          <w:u w:color="FF0000"/>
        </w:rPr>
      </w:pPr>
    </w:p>
    <w:p w:rsidR="00C76DDB" w:rsidRPr="00A651E8" w:rsidRDefault="00C76DDB" w:rsidP="00C76DDB">
      <w:pPr>
        <w:pStyle w:val="BodyA"/>
        <w:rPr>
          <w:rStyle w:val="None"/>
          <w:rFonts w:ascii="Arial" w:eastAsia="Arial" w:hAnsi="Arial" w:cs="Arial"/>
          <w:color w:val="000000" w:themeColor="text1"/>
          <w:sz w:val="28"/>
          <w:szCs w:val="28"/>
          <w:u w:color="FF0000"/>
        </w:rPr>
      </w:pPr>
      <w:r w:rsidRPr="00A651E8">
        <w:rPr>
          <w:rStyle w:val="None"/>
          <w:rFonts w:ascii="Arial" w:hAnsi="Arial"/>
          <w:color w:val="000000" w:themeColor="text1"/>
          <w:sz w:val="28"/>
          <w:szCs w:val="28"/>
          <w:u w:color="FF0000"/>
        </w:rPr>
        <w:t>Inclusive Education in the Further Education and Skills Sector (FESS) has demonstrated over the last twenty years clear values and principles which underpin the rights of each student.</w:t>
      </w:r>
    </w:p>
    <w:p w:rsidR="00C76DDB" w:rsidRPr="00A651E8" w:rsidRDefault="00C76DDB" w:rsidP="00C76DDB">
      <w:pPr>
        <w:pStyle w:val="BodyA"/>
        <w:rPr>
          <w:rStyle w:val="None"/>
          <w:rFonts w:ascii="Arial" w:hAnsi="Arial"/>
          <w:color w:val="000000" w:themeColor="text1"/>
          <w:sz w:val="28"/>
          <w:szCs w:val="28"/>
          <w:u w:color="FF0000"/>
        </w:rPr>
      </w:pPr>
    </w:p>
    <w:p w:rsidR="00C76DDB" w:rsidRPr="00A651E8" w:rsidRDefault="00C76DDB" w:rsidP="00C76DDB">
      <w:pPr>
        <w:pStyle w:val="BodyA"/>
        <w:rPr>
          <w:rStyle w:val="None"/>
          <w:rFonts w:ascii="Arial" w:eastAsia="Arial" w:hAnsi="Arial" w:cs="Arial"/>
          <w:color w:val="000000" w:themeColor="text1"/>
          <w:sz w:val="28"/>
          <w:szCs w:val="28"/>
          <w:u w:color="FF0000"/>
        </w:rPr>
      </w:pPr>
      <w:r w:rsidRPr="00A651E8">
        <w:rPr>
          <w:rStyle w:val="None"/>
          <w:rFonts w:ascii="Arial" w:hAnsi="Arial"/>
          <w:color w:val="000000" w:themeColor="text1"/>
          <w:sz w:val="28"/>
          <w:szCs w:val="28"/>
          <w:u w:color="FF0000"/>
        </w:rPr>
        <w:t xml:space="preserve">The benefit for disabled students is that they are an integral part of the educational/training provision, as are all other students not in segregated settings. Inclusive education puts the focus on good effective and meaningful support to allow all students to take a full part in the life of the </w:t>
      </w:r>
      <w:proofErr w:type="spellStart"/>
      <w:r w:rsidRPr="00A651E8">
        <w:rPr>
          <w:rStyle w:val="None"/>
          <w:rFonts w:ascii="Arial" w:hAnsi="Arial"/>
          <w:color w:val="000000" w:themeColor="text1"/>
          <w:sz w:val="28"/>
          <w:szCs w:val="28"/>
          <w:u w:color="FF0000"/>
        </w:rPr>
        <w:t>organisation</w:t>
      </w:r>
      <w:proofErr w:type="spellEnd"/>
      <w:r w:rsidRPr="00A651E8">
        <w:rPr>
          <w:rStyle w:val="None"/>
          <w:rFonts w:ascii="Arial" w:hAnsi="Arial"/>
          <w:color w:val="000000" w:themeColor="text1"/>
          <w:sz w:val="28"/>
          <w:szCs w:val="28"/>
          <w:u w:color="FF0000"/>
        </w:rPr>
        <w:t>. Inclusive education benefits disabled and non-students alike, in that they each gain from a diversity of teaching and learning strategies applied to ensure maximum access to the curriculum of their choice.</w:t>
      </w:r>
    </w:p>
    <w:p w:rsidR="00B15B6C" w:rsidRPr="00A651E8" w:rsidRDefault="00B15B6C" w:rsidP="00B15B6C">
      <w:pPr>
        <w:pStyle w:val="BodyA"/>
        <w:rPr>
          <w:rStyle w:val="None"/>
          <w:rFonts w:ascii="Helvetica" w:hAnsi="Helvetica"/>
          <w:sz w:val="28"/>
          <w:szCs w:val="28"/>
        </w:rPr>
      </w:pPr>
    </w:p>
    <w:p w:rsidR="00B15B6C" w:rsidRPr="00A651E8" w:rsidRDefault="00B15B6C" w:rsidP="00B15B6C">
      <w:pPr>
        <w:pStyle w:val="BodyA"/>
        <w:rPr>
          <w:rStyle w:val="None"/>
          <w:rFonts w:ascii="Helvetica" w:eastAsia="Helvetica" w:hAnsi="Helvetica" w:cs="Helvetica"/>
          <w:sz w:val="28"/>
          <w:szCs w:val="28"/>
        </w:rPr>
      </w:pPr>
      <w:r w:rsidRPr="00A651E8">
        <w:rPr>
          <w:rStyle w:val="None"/>
          <w:rFonts w:ascii="Helvetica" w:hAnsi="Helvetica"/>
          <w:sz w:val="28"/>
          <w:szCs w:val="28"/>
        </w:rPr>
        <w:t>Working with the relevant agencies, the Mayoral Office will:</w:t>
      </w:r>
    </w:p>
    <w:p w:rsidR="00B15B6C" w:rsidRPr="00A651E8" w:rsidRDefault="00B15B6C">
      <w:pPr>
        <w:pStyle w:val="BodyA"/>
        <w:rPr>
          <w:rStyle w:val="None"/>
          <w:rFonts w:ascii="Arial" w:hAnsi="Arial"/>
          <w:sz w:val="28"/>
          <w:szCs w:val="28"/>
          <w:u w:color="FF0000"/>
        </w:rPr>
      </w:pPr>
    </w:p>
    <w:p w:rsidR="00E40FF2" w:rsidRPr="00A651E8" w:rsidRDefault="00B15B6C">
      <w:pPr>
        <w:pStyle w:val="BodyA"/>
        <w:rPr>
          <w:rStyle w:val="None"/>
          <w:rFonts w:ascii="Arial" w:eastAsia="Arial" w:hAnsi="Arial" w:cs="Arial"/>
          <w:sz w:val="28"/>
          <w:szCs w:val="28"/>
          <w:u w:color="FF0000"/>
        </w:rPr>
      </w:pPr>
      <w:r w:rsidRPr="00A651E8">
        <w:rPr>
          <w:rStyle w:val="None"/>
          <w:rFonts w:ascii="Arial" w:hAnsi="Arial"/>
          <w:sz w:val="28"/>
          <w:szCs w:val="28"/>
          <w:u w:color="FF0000"/>
        </w:rPr>
        <w:t>4.a: P</w:t>
      </w:r>
      <w:r w:rsidR="0085797D" w:rsidRPr="00A651E8">
        <w:rPr>
          <w:rStyle w:val="None"/>
          <w:rFonts w:ascii="Arial" w:hAnsi="Arial"/>
          <w:sz w:val="28"/>
          <w:szCs w:val="28"/>
          <w:u w:color="FF0000"/>
        </w:rPr>
        <w:t>romote Inclusive Education across the FESS within Greater Manchester, and compliance with the United Nations Convention on the Rights of Perso</w:t>
      </w:r>
      <w:r w:rsidR="00B7793E" w:rsidRPr="00A651E8">
        <w:rPr>
          <w:rStyle w:val="None"/>
          <w:rFonts w:ascii="Arial" w:hAnsi="Arial"/>
          <w:sz w:val="28"/>
          <w:szCs w:val="28"/>
          <w:u w:color="FF0000"/>
        </w:rPr>
        <w:t>ns with Disabilities (</w:t>
      </w:r>
      <w:r w:rsidR="003F7672" w:rsidRPr="00A651E8">
        <w:rPr>
          <w:rStyle w:val="None"/>
          <w:rFonts w:ascii="Arial" w:hAnsi="Arial"/>
          <w:sz w:val="28"/>
          <w:szCs w:val="28"/>
          <w:u w:color="FF0000"/>
        </w:rPr>
        <w:t>UNCRPD</w:t>
      </w:r>
      <w:r w:rsidR="00B7793E" w:rsidRPr="00A651E8">
        <w:rPr>
          <w:rStyle w:val="None"/>
          <w:rFonts w:ascii="Arial" w:hAnsi="Arial"/>
          <w:sz w:val="28"/>
          <w:szCs w:val="28"/>
          <w:u w:color="FF0000"/>
        </w:rPr>
        <w:t xml:space="preserve">- </w:t>
      </w:r>
      <w:r w:rsidR="0085797D" w:rsidRPr="00A651E8">
        <w:rPr>
          <w:rStyle w:val="None"/>
          <w:rFonts w:ascii="Arial" w:hAnsi="Arial"/>
          <w:sz w:val="28"/>
          <w:szCs w:val="28"/>
          <w:u w:color="FF0000"/>
        </w:rPr>
        <w:t>Article 24</w:t>
      </w:r>
      <w:r w:rsidR="00B7793E" w:rsidRPr="00A651E8">
        <w:rPr>
          <w:rStyle w:val="None"/>
          <w:rFonts w:ascii="Arial" w:hAnsi="Arial"/>
          <w:sz w:val="28"/>
          <w:szCs w:val="28"/>
          <w:u w:color="FF0000"/>
        </w:rPr>
        <w:t>)</w:t>
      </w:r>
      <w:r w:rsidR="0085797D" w:rsidRPr="00A651E8">
        <w:rPr>
          <w:rStyle w:val="None"/>
          <w:rFonts w:ascii="Arial" w:hAnsi="Arial"/>
          <w:sz w:val="28"/>
          <w:szCs w:val="28"/>
          <w:u w:color="FF0000"/>
        </w:rPr>
        <w:t>.</w:t>
      </w:r>
    </w:p>
    <w:p w:rsidR="00E40FF2" w:rsidRPr="00A651E8" w:rsidRDefault="0085797D">
      <w:pPr>
        <w:pStyle w:val="BodyA"/>
        <w:rPr>
          <w:rStyle w:val="None"/>
          <w:rFonts w:ascii="Arial" w:eastAsia="Arial" w:hAnsi="Arial" w:cs="Arial"/>
          <w:sz w:val="28"/>
          <w:szCs w:val="28"/>
          <w:u w:color="FF0000"/>
        </w:rPr>
      </w:pPr>
      <w:r w:rsidRPr="00A651E8">
        <w:rPr>
          <w:rStyle w:val="None"/>
          <w:rFonts w:ascii="Arial" w:hAnsi="Arial"/>
          <w:sz w:val="28"/>
          <w:szCs w:val="28"/>
          <w:u w:color="FF0000"/>
        </w:rPr>
        <w:t xml:space="preserve"> </w:t>
      </w:r>
    </w:p>
    <w:p w:rsidR="00E40FF2" w:rsidRPr="00A651E8" w:rsidRDefault="00B15B6C">
      <w:pPr>
        <w:pStyle w:val="BodyA"/>
        <w:rPr>
          <w:rStyle w:val="None"/>
          <w:rFonts w:ascii="Arial" w:eastAsia="Arial" w:hAnsi="Arial" w:cs="Arial"/>
          <w:sz w:val="28"/>
          <w:szCs w:val="28"/>
          <w:u w:color="FF0000"/>
        </w:rPr>
      </w:pPr>
      <w:proofErr w:type="gramStart"/>
      <w:r w:rsidRPr="00A651E8">
        <w:rPr>
          <w:rStyle w:val="None"/>
          <w:rFonts w:ascii="Arial" w:hAnsi="Arial"/>
          <w:sz w:val="28"/>
          <w:szCs w:val="28"/>
          <w:u w:color="FF0000"/>
        </w:rPr>
        <w:lastRenderedPageBreak/>
        <w:t>4.b</w:t>
      </w:r>
      <w:proofErr w:type="gramEnd"/>
      <w:r w:rsidRPr="00A651E8">
        <w:rPr>
          <w:rStyle w:val="None"/>
          <w:rFonts w:ascii="Arial" w:hAnsi="Arial"/>
          <w:sz w:val="28"/>
          <w:szCs w:val="28"/>
          <w:u w:color="FF0000"/>
        </w:rPr>
        <w:t>. C</w:t>
      </w:r>
      <w:r w:rsidR="0085797D" w:rsidRPr="00A651E8">
        <w:rPr>
          <w:rStyle w:val="None"/>
          <w:rFonts w:ascii="Arial" w:hAnsi="Arial"/>
          <w:sz w:val="28"/>
          <w:szCs w:val="28"/>
          <w:u w:color="FF0000"/>
        </w:rPr>
        <w:t xml:space="preserve">onsult with Disabled People’s </w:t>
      </w:r>
      <w:proofErr w:type="spellStart"/>
      <w:r w:rsidR="0085797D" w:rsidRPr="00A651E8">
        <w:rPr>
          <w:rStyle w:val="None"/>
          <w:rFonts w:ascii="Arial" w:hAnsi="Arial"/>
          <w:sz w:val="28"/>
          <w:szCs w:val="28"/>
          <w:u w:color="FF0000"/>
        </w:rPr>
        <w:t>Organisations</w:t>
      </w:r>
      <w:proofErr w:type="spellEnd"/>
      <w:r w:rsidR="0085797D" w:rsidRPr="00A651E8">
        <w:rPr>
          <w:rStyle w:val="None"/>
          <w:rFonts w:ascii="Arial" w:hAnsi="Arial"/>
          <w:sz w:val="28"/>
          <w:szCs w:val="28"/>
          <w:u w:color="FF0000"/>
        </w:rPr>
        <w:t xml:space="preserve"> (DPOs) to ensure an approach based upon the Social Model of Disability. A student-</w:t>
      </w:r>
      <w:proofErr w:type="spellStart"/>
      <w:r w:rsidR="0085797D" w:rsidRPr="00A651E8">
        <w:rPr>
          <w:rStyle w:val="None"/>
          <w:rFonts w:ascii="Arial" w:hAnsi="Arial"/>
          <w:sz w:val="28"/>
          <w:szCs w:val="28"/>
          <w:u w:color="FF0000"/>
        </w:rPr>
        <w:t>centred</w:t>
      </w:r>
      <w:proofErr w:type="spellEnd"/>
      <w:r w:rsidR="0085797D" w:rsidRPr="00A651E8">
        <w:rPr>
          <w:rStyle w:val="None"/>
          <w:rFonts w:ascii="Arial" w:hAnsi="Arial"/>
          <w:sz w:val="28"/>
          <w:szCs w:val="28"/>
          <w:u w:color="FF0000"/>
        </w:rPr>
        <w:t xml:space="preserve"> approach will be taken to identify barriers and solutions in promoting access to FESS for disabled people.</w:t>
      </w:r>
    </w:p>
    <w:p w:rsidR="00E40FF2" w:rsidRPr="00A651E8" w:rsidRDefault="0085797D">
      <w:pPr>
        <w:pStyle w:val="BodyA"/>
        <w:rPr>
          <w:rStyle w:val="None"/>
          <w:rFonts w:ascii="Arial" w:eastAsia="Arial" w:hAnsi="Arial" w:cs="Arial"/>
          <w:sz w:val="28"/>
          <w:szCs w:val="28"/>
          <w:u w:color="FF0000"/>
        </w:rPr>
      </w:pPr>
      <w:r w:rsidRPr="00A651E8">
        <w:rPr>
          <w:rStyle w:val="None"/>
          <w:rFonts w:ascii="Arial" w:hAnsi="Arial"/>
          <w:sz w:val="28"/>
          <w:szCs w:val="28"/>
          <w:u w:color="FF0000"/>
        </w:rPr>
        <w:t xml:space="preserve"> </w:t>
      </w:r>
    </w:p>
    <w:p w:rsidR="00E40FF2" w:rsidRPr="00A651E8" w:rsidRDefault="0085797D">
      <w:pPr>
        <w:pStyle w:val="BodyA"/>
        <w:rPr>
          <w:rStyle w:val="None"/>
          <w:rFonts w:ascii="Arial" w:eastAsia="Arial" w:hAnsi="Arial" w:cs="Arial"/>
          <w:sz w:val="28"/>
          <w:szCs w:val="28"/>
          <w:u w:color="FF0000"/>
        </w:rPr>
      </w:pPr>
      <w:proofErr w:type="gramStart"/>
      <w:r w:rsidRPr="00A651E8">
        <w:rPr>
          <w:rStyle w:val="None"/>
          <w:rFonts w:ascii="Arial" w:hAnsi="Arial"/>
          <w:sz w:val="28"/>
          <w:szCs w:val="28"/>
          <w:u w:color="FF0000"/>
        </w:rPr>
        <w:t>4.c</w:t>
      </w:r>
      <w:proofErr w:type="gramEnd"/>
      <w:r w:rsidR="00B15B6C" w:rsidRPr="00A651E8">
        <w:rPr>
          <w:rStyle w:val="None"/>
          <w:rFonts w:ascii="Arial" w:hAnsi="Arial"/>
          <w:sz w:val="28"/>
          <w:szCs w:val="28"/>
          <w:u w:color="FF0000"/>
        </w:rPr>
        <w:t xml:space="preserve">. Share </w:t>
      </w:r>
      <w:r w:rsidRPr="00A651E8">
        <w:rPr>
          <w:rStyle w:val="None"/>
          <w:rFonts w:ascii="Arial" w:hAnsi="Arial"/>
          <w:sz w:val="28"/>
          <w:szCs w:val="28"/>
          <w:u w:color="FF0000"/>
        </w:rPr>
        <w:t xml:space="preserve">good inclusive practice across the FESS in Greater Manchester and actively encourage collaboration between appropriate </w:t>
      </w:r>
      <w:r w:rsidRPr="00A651E8">
        <w:rPr>
          <w:rStyle w:val="None"/>
          <w:rFonts w:ascii="Arial" w:hAnsi="Arial"/>
          <w:sz w:val="28"/>
          <w:szCs w:val="28"/>
          <w:u w:color="FF0000"/>
          <w:lang w:val="fr-FR"/>
        </w:rPr>
        <w:t>organisations.</w:t>
      </w:r>
    </w:p>
    <w:p w:rsidR="00E40FF2" w:rsidRPr="00A651E8" w:rsidRDefault="0085797D">
      <w:pPr>
        <w:pStyle w:val="BodyA"/>
        <w:rPr>
          <w:rStyle w:val="None"/>
          <w:rFonts w:ascii="Arial" w:eastAsia="Arial" w:hAnsi="Arial" w:cs="Arial"/>
          <w:sz w:val="28"/>
          <w:szCs w:val="28"/>
          <w:u w:color="FF0000"/>
        </w:rPr>
      </w:pPr>
      <w:r w:rsidRPr="00A651E8">
        <w:rPr>
          <w:rStyle w:val="None"/>
          <w:rFonts w:ascii="Arial" w:hAnsi="Arial"/>
          <w:sz w:val="28"/>
          <w:szCs w:val="28"/>
          <w:u w:color="FF0000"/>
        </w:rPr>
        <w:t xml:space="preserve"> </w:t>
      </w:r>
    </w:p>
    <w:p w:rsidR="00E40FF2" w:rsidRPr="00A651E8" w:rsidRDefault="0085797D">
      <w:pPr>
        <w:pStyle w:val="BodyA"/>
        <w:rPr>
          <w:rStyle w:val="None"/>
          <w:rFonts w:ascii="Arial" w:eastAsia="Arial" w:hAnsi="Arial" w:cs="Arial"/>
          <w:sz w:val="28"/>
          <w:szCs w:val="28"/>
          <w:u w:color="FF0000"/>
        </w:rPr>
      </w:pPr>
      <w:proofErr w:type="gramStart"/>
      <w:r w:rsidRPr="00A651E8">
        <w:rPr>
          <w:rStyle w:val="None"/>
          <w:rFonts w:ascii="Arial" w:hAnsi="Arial"/>
          <w:sz w:val="28"/>
          <w:szCs w:val="28"/>
          <w:u w:color="FF0000"/>
        </w:rPr>
        <w:t>4.d</w:t>
      </w:r>
      <w:proofErr w:type="gramEnd"/>
      <w:r w:rsidRPr="00A651E8">
        <w:rPr>
          <w:rStyle w:val="None"/>
          <w:rFonts w:ascii="Arial" w:hAnsi="Arial"/>
          <w:sz w:val="28"/>
          <w:szCs w:val="28"/>
          <w:u w:color="FF0000"/>
        </w:rPr>
        <w:t xml:space="preserve">. </w:t>
      </w:r>
      <w:r w:rsidR="00B15B6C" w:rsidRPr="00A651E8">
        <w:rPr>
          <w:rStyle w:val="None"/>
          <w:rFonts w:ascii="Arial" w:hAnsi="Arial"/>
          <w:sz w:val="28"/>
          <w:szCs w:val="28"/>
          <w:u w:color="FF0000"/>
        </w:rPr>
        <w:t xml:space="preserve">Ensure </w:t>
      </w:r>
      <w:r w:rsidRPr="00A651E8">
        <w:rPr>
          <w:rStyle w:val="None"/>
          <w:rFonts w:ascii="Arial" w:hAnsi="Arial"/>
          <w:sz w:val="28"/>
          <w:szCs w:val="28"/>
          <w:u w:color="FF0000"/>
        </w:rPr>
        <w:t xml:space="preserve">that there will be active recruitment of disabled people to the teaching and ancillary staff in the FESS </w:t>
      </w:r>
      <w:proofErr w:type="spellStart"/>
      <w:r w:rsidRPr="00A651E8">
        <w:rPr>
          <w:rStyle w:val="None"/>
          <w:rFonts w:ascii="Arial" w:hAnsi="Arial"/>
          <w:sz w:val="28"/>
          <w:szCs w:val="28"/>
          <w:u w:color="FF0000"/>
        </w:rPr>
        <w:t>organisations</w:t>
      </w:r>
      <w:proofErr w:type="spellEnd"/>
      <w:r w:rsidRPr="00A651E8">
        <w:rPr>
          <w:rStyle w:val="None"/>
          <w:rFonts w:ascii="Arial" w:hAnsi="Arial"/>
          <w:sz w:val="28"/>
          <w:szCs w:val="28"/>
          <w:u w:color="FF0000"/>
        </w:rPr>
        <w:t>, and such recruitment will be subjected to ongoing, published monitoring.</w:t>
      </w:r>
    </w:p>
    <w:p w:rsidR="00E40FF2" w:rsidRPr="00A651E8" w:rsidRDefault="0085797D">
      <w:pPr>
        <w:pStyle w:val="BodyA"/>
        <w:rPr>
          <w:rStyle w:val="None"/>
          <w:rFonts w:ascii="Arial" w:eastAsia="Arial" w:hAnsi="Arial" w:cs="Arial"/>
          <w:sz w:val="28"/>
          <w:szCs w:val="28"/>
          <w:u w:color="FF0000"/>
        </w:rPr>
      </w:pPr>
      <w:r w:rsidRPr="00A651E8">
        <w:rPr>
          <w:rStyle w:val="None"/>
          <w:rFonts w:ascii="Arial" w:hAnsi="Arial"/>
          <w:sz w:val="28"/>
          <w:szCs w:val="28"/>
          <w:u w:color="FF0000"/>
        </w:rPr>
        <w:t xml:space="preserve"> </w:t>
      </w:r>
    </w:p>
    <w:p w:rsidR="00E40FF2" w:rsidRPr="00A651E8" w:rsidRDefault="00B15B6C">
      <w:pPr>
        <w:pStyle w:val="BodyA"/>
        <w:rPr>
          <w:rStyle w:val="None"/>
          <w:rFonts w:ascii="Arial" w:eastAsia="Arial" w:hAnsi="Arial" w:cs="Arial"/>
          <w:sz w:val="28"/>
          <w:szCs w:val="28"/>
          <w:u w:color="FF0000"/>
        </w:rPr>
      </w:pPr>
      <w:proofErr w:type="gramStart"/>
      <w:r w:rsidRPr="00A651E8">
        <w:rPr>
          <w:rStyle w:val="None"/>
          <w:rFonts w:ascii="Arial" w:hAnsi="Arial"/>
          <w:sz w:val="28"/>
          <w:szCs w:val="28"/>
          <w:u w:color="FF0000"/>
        </w:rPr>
        <w:t>4.e</w:t>
      </w:r>
      <w:proofErr w:type="gramEnd"/>
      <w:r w:rsidRPr="00A651E8">
        <w:rPr>
          <w:rStyle w:val="None"/>
          <w:rFonts w:ascii="Arial" w:hAnsi="Arial"/>
          <w:sz w:val="28"/>
          <w:szCs w:val="28"/>
          <w:u w:color="FF0000"/>
        </w:rPr>
        <w:t>. E</w:t>
      </w:r>
      <w:r w:rsidR="0085797D" w:rsidRPr="00A651E8">
        <w:rPr>
          <w:rStyle w:val="None"/>
          <w:rFonts w:ascii="Arial" w:hAnsi="Arial"/>
          <w:sz w:val="28"/>
          <w:szCs w:val="28"/>
          <w:u w:color="FF0000"/>
        </w:rPr>
        <w:t xml:space="preserve">ncourage ‘Continuing Professional Development’ </w:t>
      </w:r>
      <w:r w:rsidR="0085797D" w:rsidRPr="00A651E8">
        <w:rPr>
          <w:rStyle w:val="None"/>
          <w:rFonts w:ascii="Arial" w:hAnsi="Arial"/>
          <w:sz w:val="28"/>
          <w:szCs w:val="28"/>
          <w:u w:color="FF0000"/>
          <w:lang w:val="it-IT"/>
        </w:rPr>
        <w:t>across</w:t>
      </w:r>
      <w:r w:rsidR="0085797D" w:rsidRPr="00A651E8">
        <w:rPr>
          <w:rStyle w:val="None"/>
          <w:rFonts w:ascii="Arial" w:hAnsi="Arial"/>
          <w:sz w:val="28"/>
          <w:szCs w:val="28"/>
          <w:u w:color="FF0000"/>
        </w:rPr>
        <w:t xml:space="preserve"> the FESS in Greater Manchester to be accessible and inclusive of disabled people.</w:t>
      </w:r>
    </w:p>
    <w:p w:rsidR="00E40FF2" w:rsidRPr="00A651E8" w:rsidRDefault="0085797D">
      <w:pPr>
        <w:pStyle w:val="BodyA"/>
        <w:rPr>
          <w:rStyle w:val="None"/>
          <w:rFonts w:ascii="Arial" w:eastAsia="Arial" w:hAnsi="Arial" w:cs="Arial"/>
          <w:sz w:val="28"/>
          <w:szCs w:val="28"/>
          <w:u w:color="FF0000"/>
        </w:rPr>
      </w:pPr>
      <w:r w:rsidRPr="00A651E8">
        <w:rPr>
          <w:rStyle w:val="None"/>
          <w:rFonts w:ascii="Arial" w:hAnsi="Arial"/>
          <w:sz w:val="28"/>
          <w:szCs w:val="28"/>
          <w:u w:color="FF0000"/>
        </w:rPr>
        <w:t xml:space="preserve"> </w:t>
      </w:r>
    </w:p>
    <w:p w:rsidR="00E40FF2" w:rsidRPr="00A651E8" w:rsidRDefault="002401B2">
      <w:pPr>
        <w:pStyle w:val="BodyA"/>
        <w:rPr>
          <w:rStyle w:val="None"/>
          <w:rFonts w:ascii="Arial" w:eastAsia="Arial" w:hAnsi="Arial" w:cs="Arial"/>
          <w:sz w:val="28"/>
          <w:szCs w:val="28"/>
          <w:u w:color="454545"/>
        </w:rPr>
      </w:pPr>
      <w:proofErr w:type="gramStart"/>
      <w:r w:rsidRPr="00A651E8">
        <w:rPr>
          <w:rStyle w:val="None"/>
          <w:rFonts w:ascii="Arial" w:hAnsi="Arial"/>
          <w:sz w:val="28"/>
          <w:szCs w:val="28"/>
          <w:u w:color="FF0000"/>
        </w:rPr>
        <w:t>4.f</w:t>
      </w:r>
      <w:proofErr w:type="gramEnd"/>
      <w:r w:rsidRPr="00A651E8">
        <w:rPr>
          <w:rStyle w:val="None"/>
          <w:rFonts w:ascii="Arial" w:hAnsi="Arial"/>
          <w:sz w:val="28"/>
          <w:szCs w:val="28"/>
          <w:u w:color="FF0000"/>
        </w:rPr>
        <w:t>. P</w:t>
      </w:r>
      <w:r w:rsidR="0085797D" w:rsidRPr="00A651E8">
        <w:rPr>
          <w:rStyle w:val="None"/>
          <w:rFonts w:ascii="Arial" w:hAnsi="Arial"/>
          <w:sz w:val="28"/>
          <w:szCs w:val="28"/>
          <w:u w:color="FF0000"/>
        </w:rPr>
        <w:t>romote and sponsor inclusive apprenticeships, where applications from disabled people are actively encouraged with ongoing published monitoring.</w:t>
      </w:r>
    </w:p>
    <w:p w:rsidR="00E40FF2" w:rsidRPr="00A651E8" w:rsidRDefault="00E40FF2">
      <w:pPr>
        <w:pStyle w:val="BodyA"/>
        <w:rPr>
          <w:rStyle w:val="None"/>
          <w:rFonts w:ascii="Arial" w:eastAsia="Arial" w:hAnsi="Arial" w:cs="Arial"/>
          <w:sz w:val="28"/>
          <w:szCs w:val="28"/>
          <w:u w:color="454545"/>
        </w:rPr>
      </w:pPr>
    </w:p>
    <w:p w:rsidR="00E40FF2" w:rsidRPr="00A651E8" w:rsidRDefault="00E40FF2">
      <w:pPr>
        <w:pStyle w:val="BodyA"/>
        <w:rPr>
          <w:rStyle w:val="None"/>
          <w:rFonts w:ascii="Arial" w:eastAsia="Arial" w:hAnsi="Arial" w:cs="Arial"/>
          <w:sz w:val="28"/>
          <w:szCs w:val="28"/>
          <w:u w:color="454545"/>
        </w:rPr>
      </w:pPr>
    </w:p>
    <w:p w:rsidR="00B9206A" w:rsidRPr="00A651E8" w:rsidRDefault="0085797D">
      <w:pPr>
        <w:pStyle w:val="BodyA"/>
        <w:rPr>
          <w:rStyle w:val="None"/>
          <w:rFonts w:ascii="Arial" w:eastAsia="Arial" w:hAnsi="Arial" w:cs="Arial"/>
          <w:sz w:val="28"/>
          <w:szCs w:val="28"/>
        </w:rPr>
      </w:pPr>
      <w:r w:rsidRPr="00A651E8">
        <w:rPr>
          <w:rStyle w:val="None"/>
          <w:rFonts w:ascii="Arial" w:hAnsi="Arial"/>
          <w:bCs/>
          <w:sz w:val="28"/>
          <w:szCs w:val="28"/>
          <w:u w:color="454545"/>
        </w:rPr>
        <w:t>5</w:t>
      </w:r>
      <w:r w:rsidRPr="00A651E8">
        <w:rPr>
          <w:rStyle w:val="None"/>
          <w:rFonts w:ascii="Arial" w:hAnsi="Arial"/>
          <w:bCs/>
          <w:sz w:val="28"/>
          <w:szCs w:val="28"/>
        </w:rPr>
        <w:t>. Transport</w:t>
      </w:r>
    </w:p>
    <w:p w:rsidR="00B9206A" w:rsidRPr="00A651E8" w:rsidRDefault="00B9206A">
      <w:pPr>
        <w:pStyle w:val="BodyA"/>
        <w:rPr>
          <w:rStyle w:val="None"/>
          <w:rFonts w:ascii="Helvetica" w:eastAsia="Helvetica" w:hAnsi="Helvetica" w:cs="Helvetica"/>
          <w:sz w:val="28"/>
          <w:szCs w:val="28"/>
        </w:rPr>
      </w:pPr>
    </w:p>
    <w:p w:rsidR="00C76DDB" w:rsidRPr="00A651E8" w:rsidRDefault="00C76DDB" w:rsidP="00C76DDB">
      <w:pPr>
        <w:pStyle w:val="BodyA"/>
        <w:rPr>
          <w:rStyle w:val="None"/>
          <w:rFonts w:ascii="Helvetica" w:eastAsia="Helvetica" w:hAnsi="Helvetica" w:cs="Helvetica"/>
          <w:color w:val="000000" w:themeColor="text1"/>
          <w:sz w:val="28"/>
          <w:szCs w:val="28"/>
        </w:rPr>
      </w:pPr>
      <w:r w:rsidRPr="00A651E8">
        <w:rPr>
          <w:rStyle w:val="None"/>
          <w:rFonts w:ascii="Helvetica" w:hAnsi="Helvetica"/>
          <w:color w:val="000000" w:themeColor="text1"/>
          <w:sz w:val="28"/>
          <w:szCs w:val="28"/>
        </w:rPr>
        <w:t>Disabled people should have equal access to all forms of transport that are available for the public to use. This goes beyond public transport, and includes taxis, planes, boats etc. GMCDP believes that transport regulators, licensing departments, central government etc should use all their existing powers of enforcement to ensure that disabled people have increased access to all forms of transport</w:t>
      </w:r>
    </w:p>
    <w:p w:rsidR="00C76DDB" w:rsidRPr="00A651E8" w:rsidRDefault="00C76DDB" w:rsidP="00C76DDB">
      <w:pPr>
        <w:pStyle w:val="BodyA"/>
        <w:rPr>
          <w:rStyle w:val="None"/>
          <w:rFonts w:ascii="Helvetica" w:eastAsia="Helvetica" w:hAnsi="Helvetica" w:cs="Helvetica"/>
          <w:color w:val="000000" w:themeColor="text1"/>
          <w:sz w:val="28"/>
          <w:szCs w:val="28"/>
        </w:rPr>
      </w:pPr>
    </w:p>
    <w:p w:rsidR="00C76DDB" w:rsidRPr="00A651E8" w:rsidRDefault="00C76DDB" w:rsidP="00C76DDB">
      <w:pPr>
        <w:pStyle w:val="BodyA"/>
        <w:rPr>
          <w:rFonts w:ascii="Helvetica" w:eastAsia="Helvetica" w:hAnsi="Helvetica" w:cs="Helvetica"/>
          <w:color w:val="000000" w:themeColor="text1"/>
          <w:sz w:val="28"/>
          <w:szCs w:val="28"/>
        </w:rPr>
      </w:pPr>
      <w:r w:rsidRPr="00A651E8">
        <w:rPr>
          <w:rStyle w:val="None"/>
          <w:rFonts w:ascii="Helvetica" w:hAnsi="Helvetica"/>
          <w:color w:val="000000" w:themeColor="text1"/>
          <w:sz w:val="28"/>
          <w:szCs w:val="28"/>
        </w:rPr>
        <w:t xml:space="preserve">'Transport should be accessible for everyone. Accessible buses, coaches, trains and taxis make it easier for people to visit friends, get to the shops or to work. It’s good for the economy and means fewer car journeys, which reduces carbon emissions'. (Taken from </w:t>
      </w:r>
      <w:r w:rsidRPr="00A651E8">
        <w:rPr>
          <w:rStyle w:val="None"/>
          <w:rFonts w:ascii="Helvetica" w:hAnsi="Helvetica"/>
          <w:iCs/>
          <w:color w:val="000000" w:themeColor="text1"/>
          <w:sz w:val="28"/>
          <w:szCs w:val="28"/>
        </w:rPr>
        <w:t>Department of Transport – Disabled Persons Transport Advisory Committee - Accessible Transport Policy)</w:t>
      </w:r>
      <w:r w:rsidRPr="00A651E8">
        <w:rPr>
          <w:rStyle w:val="None"/>
          <w:rFonts w:ascii="Helvetica" w:hAnsi="Helvetica"/>
          <w:color w:val="000000" w:themeColor="text1"/>
          <w:sz w:val="28"/>
          <w:szCs w:val="28"/>
        </w:rPr>
        <w:t xml:space="preserve">. </w:t>
      </w:r>
      <w:r w:rsidRPr="00A651E8">
        <w:rPr>
          <w:rStyle w:val="None"/>
          <w:rFonts w:ascii="Helvetica" w:eastAsia="Helvetica" w:hAnsi="Helvetica" w:cs="Helvetica"/>
          <w:color w:val="000000" w:themeColor="text1"/>
          <w:sz w:val="28"/>
          <w:szCs w:val="28"/>
        </w:rPr>
        <w:t xml:space="preserve"> </w:t>
      </w:r>
    </w:p>
    <w:p w:rsidR="00C76DDB" w:rsidRPr="00A651E8" w:rsidRDefault="00C76DDB">
      <w:pPr>
        <w:pStyle w:val="BodyA"/>
        <w:rPr>
          <w:rStyle w:val="None"/>
          <w:rFonts w:ascii="Helvetica" w:hAnsi="Helvetica"/>
          <w:sz w:val="28"/>
          <w:szCs w:val="28"/>
        </w:rPr>
      </w:pPr>
    </w:p>
    <w:p w:rsidR="00E40FF2" w:rsidRPr="00A651E8" w:rsidRDefault="0085797D">
      <w:pPr>
        <w:pStyle w:val="BodyA"/>
        <w:rPr>
          <w:rStyle w:val="None"/>
          <w:rFonts w:ascii="Helvetica" w:eastAsia="Helvetica" w:hAnsi="Helvetica" w:cs="Helvetica"/>
          <w:sz w:val="28"/>
          <w:szCs w:val="28"/>
        </w:rPr>
      </w:pPr>
      <w:r w:rsidRPr="00A651E8">
        <w:rPr>
          <w:rStyle w:val="None"/>
          <w:rFonts w:ascii="Helvetica" w:hAnsi="Helvetica"/>
          <w:sz w:val="28"/>
          <w:szCs w:val="28"/>
        </w:rPr>
        <w:t>Working with the relevant agencies, the Mayoral Office will:</w:t>
      </w:r>
    </w:p>
    <w:p w:rsidR="00E40FF2" w:rsidRPr="00A651E8" w:rsidRDefault="00E40FF2">
      <w:pPr>
        <w:pStyle w:val="BodyA"/>
        <w:rPr>
          <w:rStyle w:val="None"/>
          <w:rFonts w:ascii="Helvetica" w:eastAsia="Helvetica" w:hAnsi="Helvetica" w:cs="Helvetica"/>
          <w:sz w:val="28"/>
          <w:szCs w:val="28"/>
        </w:rPr>
      </w:pPr>
    </w:p>
    <w:p w:rsidR="00E40FF2" w:rsidRPr="00A651E8" w:rsidRDefault="0085797D">
      <w:pPr>
        <w:pStyle w:val="BodyA"/>
        <w:rPr>
          <w:rStyle w:val="None"/>
          <w:rFonts w:ascii="Arial" w:eastAsia="Arial" w:hAnsi="Arial" w:cs="Arial"/>
          <w:sz w:val="28"/>
          <w:szCs w:val="28"/>
        </w:rPr>
      </w:pPr>
      <w:r w:rsidRPr="00A651E8">
        <w:rPr>
          <w:rStyle w:val="None"/>
          <w:rFonts w:ascii="Helvetica" w:hAnsi="Helvetica"/>
          <w:sz w:val="28"/>
          <w:szCs w:val="28"/>
        </w:rPr>
        <w:t>5</w:t>
      </w:r>
      <w:r w:rsidRPr="00A651E8">
        <w:rPr>
          <w:rStyle w:val="None"/>
          <w:rFonts w:ascii="Arial" w:hAnsi="Arial"/>
          <w:sz w:val="28"/>
          <w:szCs w:val="28"/>
        </w:rPr>
        <w:t xml:space="preserve">.a: Bus: </w:t>
      </w:r>
      <w:proofErr w:type="spellStart"/>
      <w:r w:rsidRPr="00A651E8">
        <w:rPr>
          <w:rStyle w:val="None"/>
          <w:rFonts w:ascii="Arial" w:hAnsi="Arial"/>
          <w:sz w:val="28"/>
          <w:szCs w:val="28"/>
        </w:rPr>
        <w:t>Incentivise</w:t>
      </w:r>
      <w:proofErr w:type="spellEnd"/>
      <w:r w:rsidRPr="00A651E8">
        <w:rPr>
          <w:rStyle w:val="None"/>
          <w:rFonts w:ascii="Arial" w:hAnsi="Arial"/>
          <w:sz w:val="28"/>
          <w:szCs w:val="28"/>
        </w:rPr>
        <w:t xml:space="preserve"> bus companies through stricter penalties regarding enforcement of wheelchair priority in the wheelchair bay and giving people enough time to sit down before the bus moves off.</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proofErr w:type="gramStart"/>
      <w:r w:rsidRPr="00A651E8">
        <w:rPr>
          <w:rStyle w:val="None"/>
          <w:rFonts w:ascii="Arial" w:hAnsi="Arial"/>
          <w:sz w:val="28"/>
          <w:szCs w:val="28"/>
        </w:rPr>
        <w:t>5.b</w:t>
      </w:r>
      <w:proofErr w:type="gramEnd"/>
      <w:r w:rsidRPr="00A651E8">
        <w:rPr>
          <w:rStyle w:val="None"/>
          <w:rFonts w:ascii="Arial" w:hAnsi="Arial"/>
          <w:sz w:val="28"/>
          <w:szCs w:val="28"/>
        </w:rPr>
        <w:t>: Train: Commit to working with Train Operating Companies and Network Rail to produce a 5 year plan that will ensure that all Greater Manchester train stations are ‘step free’ from entrance to platform.</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proofErr w:type="gramStart"/>
      <w:r w:rsidRPr="00A651E8">
        <w:rPr>
          <w:rStyle w:val="None"/>
          <w:rFonts w:ascii="Arial" w:hAnsi="Arial"/>
          <w:sz w:val="28"/>
          <w:szCs w:val="28"/>
        </w:rPr>
        <w:lastRenderedPageBreak/>
        <w:t>5.c</w:t>
      </w:r>
      <w:proofErr w:type="gramEnd"/>
      <w:r w:rsidRPr="00A651E8">
        <w:rPr>
          <w:rStyle w:val="None"/>
          <w:rFonts w:ascii="Arial" w:hAnsi="Arial"/>
          <w:sz w:val="28"/>
          <w:szCs w:val="28"/>
        </w:rPr>
        <w:t xml:space="preserve">: Tram: in collaboration with DPO’s and Tram operators, initiate a young disabled people's travel training </w:t>
      </w:r>
      <w:proofErr w:type="spellStart"/>
      <w:r w:rsidRPr="00A651E8">
        <w:rPr>
          <w:rStyle w:val="None"/>
          <w:rFonts w:ascii="Arial" w:hAnsi="Arial"/>
          <w:sz w:val="28"/>
          <w:szCs w:val="28"/>
        </w:rPr>
        <w:t>programme</w:t>
      </w:r>
      <w:proofErr w:type="spellEnd"/>
      <w:r w:rsidRPr="00A651E8">
        <w:rPr>
          <w:rStyle w:val="None"/>
          <w:rFonts w:ascii="Arial" w:hAnsi="Arial"/>
          <w:sz w:val="28"/>
          <w:szCs w:val="28"/>
        </w:rPr>
        <w:t xml:space="preserve"> focusing on safety and independence.</w:t>
      </w:r>
      <w:r w:rsidRPr="00A651E8">
        <w:rPr>
          <w:rStyle w:val="None"/>
          <w:rFonts w:ascii="Arial" w:hAnsi="Arial"/>
          <w:color w:val="FF0000"/>
          <w:sz w:val="28"/>
          <w:szCs w:val="28"/>
          <w:u w:color="FF0000"/>
        </w:rPr>
        <w:t xml:space="preserve"> </w:t>
      </w:r>
      <w:proofErr w:type="spellStart"/>
      <w:r w:rsidRPr="00A651E8">
        <w:rPr>
          <w:rStyle w:val="None"/>
          <w:rFonts w:ascii="Arial" w:hAnsi="Arial"/>
          <w:sz w:val="28"/>
          <w:szCs w:val="28"/>
        </w:rPr>
        <w:t>Prioritise</w:t>
      </w:r>
      <w:proofErr w:type="spellEnd"/>
      <w:r w:rsidRPr="00A651E8">
        <w:rPr>
          <w:rStyle w:val="None"/>
          <w:rFonts w:ascii="Arial" w:hAnsi="Arial"/>
          <w:sz w:val="28"/>
          <w:szCs w:val="28"/>
        </w:rPr>
        <w:t xml:space="preserve"> lift repairs (minimum 24hrs) where there is no alternative ramped access/egress to Tram stops.</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proofErr w:type="gramStart"/>
      <w:r w:rsidRPr="00A651E8">
        <w:rPr>
          <w:rStyle w:val="None"/>
          <w:rFonts w:ascii="Arial" w:hAnsi="Arial"/>
          <w:sz w:val="28"/>
          <w:szCs w:val="28"/>
        </w:rPr>
        <w:t>5.d</w:t>
      </w:r>
      <w:proofErr w:type="gramEnd"/>
      <w:r w:rsidRPr="00A651E8">
        <w:rPr>
          <w:rStyle w:val="None"/>
          <w:rFonts w:ascii="Arial" w:hAnsi="Arial"/>
          <w:sz w:val="28"/>
          <w:szCs w:val="28"/>
        </w:rPr>
        <w:t>: Aviation: Ensure that Manchester International Airport (and all airlines using the airport) offer a ‘hoist’ system for boarding and disembarking people with reduced mobility, with customer service training which is DPO-led.</w:t>
      </w:r>
    </w:p>
    <w:p w:rsidR="00E40FF2" w:rsidRPr="00A651E8" w:rsidRDefault="00E40FF2">
      <w:pPr>
        <w:pStyle w:val="BodyA"/>
        <w:rPr>
          <w:rStyle w:val="None"/>
          <w:rFonts w:ascii="Arial" w:eastAsia="Arial" w:hAnsi="Arial" w:cs="Arial"/>
          <w:sz w:val="28"/>
          <w:szCs w:val="28"/>
        </w:rPr>
      </w:pPr>
    </w:p>
    <w:p w:rsidR="00E40FF2" w:rsidRPr="00A651E8" w:rsidRDefault="0085797D">
      <w:pPr>
        <w:pStyle w:val="NormalWeb"/>
        <w:spacing w:before="0" w:after="0"/>
        <w:rPr>
          <w:rStyle w:val="None"/>
          <w:rFonts w:ascii="Arial" w:eastAsia="Arial" w:hAnsi="Arial" w:cs="Arial"/>
          <w:sz w:val="28"/>
          <w:szCs w:val="28"/>
        </w:rPr>
      </w:pPr>
      <w:r w:rsidRPr="00A651E8">
        <w:rPr>
          <w:rStyle w:val="None"/>
          <w:rFonts w:ascii="Arial" w:hAnsi="Arial"/>
          <w:sz w:val="28"/>
          <w:szCs w:val="28"/>
        </w:rPr>
        <w:t>5.e: Taxi: In collaboration with DPO’s and the taxi trade, commission a ‘compliance and reporting’ publicity campaign on the legal position regarding charging disabled people extra or refusing a fare from a disabled person, to include both hackney and minicab hire. </w:t>
      </w:r>
    </w:p>
    <w:p w:rsidR="00E40FF2" w:rsidRPr="00A651E8" w:rsidRDefault="00E40FF2">
      <w:pPr>
        <w:pStyle w:val="NormalWeb"/>
        <w:spacing w:before="0" w:after="0"/>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proofErr w:type="gramStart"/>
      <w:r w:rsidRPr="00A651E8">
        <w:rPr>
          <w:rStyle w:val="None"/>
          <w:rFonts w:ascii="Arial" w:hAnsi="Arial"/>
          <w:sz w:val="28"/>
          <w:szCs w:val="28"/>
        </w:rPr>
        <w:t>5.f</w:t>
      </w:r>
      <w:proofErr w:type="gramEnd"/>
      <w:r w:rsidRPr="00A651E8">
        <w:rPr>
          <w:rStyle w:val="None"/>
          <w:rFonts w:ascii="Arial" w:hAnsi="Arial"/>
          <w:sz w:val="28"/>
          <w:szCs w:val="28"/>
        </w:rPr>
        <w:t>: In collaboration with DPO’s, host a “Disabled People’s Transport Summit” within the first 18 months of taking up post. </w:t>
      </w:r>
    </w:p>
    <w:p w:rsidR="00E40FF2" w:rsidRPr="00A651E8" w:rsidRDefault="00E40FF2">
      <w:pPr>
        <w:pStyle w:val="BodyA"/>
        <w:rPr>
          <w:rStyle w:val="None"/>
          <w:rFonts w:ascii="Arial" w:eastAsia="Arial" w:hAnsi="Arial" w:cs="Arial"/>
          <w:sz w:val="28"/>
          <w:szCs w:val="28"/>
        </w:rPr>
      </w:pPr>
    </w:p>
    <w:p w:rsidR="00C82E9F" w:rsidRPr="00A651E8" w:rsidRDefault="00C82E9F">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bCs/>
          <w:sz w:val="28"/>
          <w:szCs w:val="28"/>
        </w:rPr>
      </w:pPr>
      <w:r w:rsidRPr="00A651E8">
        <w:rPr>
          <w:rStyle w:val="None"/>
          <w:rFonts w:ascii="Arial" w:hAnsi="Arial"/>
          <w:bCs/>
          <w:sz w:val="28"/>
          <w:szCs w:val="28"/>
        </w:rPr>
        <w:t>6</w:t>
      </w:r>
      <w:r w:rsidRPr="00A651E8">
        <w:rPr>
          <w:rStyle w:val="None"/>
          <w:rFonts w:ascii="Arial" w:hAnsi="Arial"/>
          <w:sz w:val="28"/>
          <w:szCs w:val="28"/>
        </w:rPr>
        <w:t xml:space="preserve">. </w:t>
      </w:r>
      <w:r w:rsidRPr="00A651E8">
        <w:rPr>
          <w:rStyle w:val="None"/>
          <w:rFonts w:ascii="Arial" w:hAnsi="Arial"/>
          <w:bCs/>
          <w:sz w:val="28"/>
          <w:szCs w:val="28"/>
        </w:rPr>
        <w:t>Disability Hate Crime</w:t>
      </w:r>
    </w:p>
    <w:p w:rsidR="00C76DDB" w:rsidRPr="00A651E8" w:rsidRDefault="00C76DDB" w:rsidP="00C76DDB">
      <w:pPr>
        <w:pStyle w:val="BodyA"/>
        <w:rPr>
          <w:rStyle w:val="None"/>
          <w:rFonts w:ascii="Arial" w:hAnsi="Arial"/>
          <w:color w:val="000000" w:themeColor="text1"/>
          <w:sz w:val="28"/>
          <w:szCs w:val="28"/>
        </w:rPr>
      </w:pPr>
    </w:p>
    <w:p w:rsidR="00C76DDB" w:rsidRPr="00A651E8" w:rsidRDefault="00C76DDB" w:rsidP="00C76DDB">
      <w:pPr>
        <w:pStyle w:val="BodyA"/>
        <w:rPr>
          <w:color w:val="000000" w:themeColor="text1"/>
        </w:rPr>
      </w:pPr>
      <w:r w:rsidRPr="00A651E8">
        <w:rPr>
          <w:rStyle w:val="None"/>
          <w:rFonts w:ascii="Arial" w:hAnsi="Arial"/>
          <w:color w:val="000000" w:themeColor="text1"/>
          <w:sz w:val="28"/>
          <w:szCs w:val="28"/>
        </w:rPr>
        <w:t xml:space="preserve">In 2011 the Equality and Human Rights Commission report into disability - related harassment found that cases that get to court and receive media coverage are only the tip of the iceberg: it found that for many harassment is a common experience, and many disabled people had come to accept it as inevitable. GMCDP believes that, although great strides have been made, disability hate crime is still not dealt with appropriately by the criminal and justice systems.  </w:t>
      </w:r>
    </w:p>
    <w:p w:rsidR="00E40FF2" w:rsidRPr="00A651E8" w:rsidRDefault="00E40FF2">
      <w:pPr>
        <w:pStyle w:val="BodyA"/>
        <w:rPr>
          <w:rStyle w:val="None"/>
          <w:rFonts w:ascii="Arial" w:eastAsia="Arial" w:hAnsi="Arial" w:cs="Arial"/>
          <w:sz w:val="28"/>
          <w:szCs w:val="28"/>
        </w:rPr>
      </w:pPr>
    </w:p>
    <w:p w:rsidR="006E7928" w:rsidRPr="00A651E8" w:rsidRDefault="006E7928" w:rsidP="006E7928">
      <w:pPr>
        <w:pStyle w:val="BodyA"/>
        <w:rPr>
          <w:rStyle w:val="None"/>
          <w:rFonts w:ascii="Helvetica" w:eastAsia="Helvetica" w:hAnsi="Helvetica" w:cs="Helvetica"/>
          <w:sz w:val="28"/>
          <w:szCs w:val="28"/>
        </w:rPr>
      </w:pPr>
      <w:r w:rsidRPr="00A651E8">
        <w:rPr>
          <w:rStyle w:val="None"/>
          <w:rFonts w:ascii="Helvetica" w:hAnsi="Helvetica"/>
          <w:sz w:val="28"/>
          <w:szCs w:val="28"/>
        </w:rPr>
        <w:t>Working with the relevant agencies, the Mayoral Office will:</w:t>
      </w:r>
    </w:p>
    <w:p w:rsidR="00C76DDB" w:rsidRPr="00A651E8" w:rsidRDefault="00C76DDB">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r w:rsidRPr="00A651E8">
        <w:rPr>
          <w:rStyle w:val="None"/>
          <w:rFonts w:ascii="Arial" w:hAnsi="Arial"/>
          <w:sz w:val="28"/>
          <w:szCs w:val="28"/>
        </w:rPr>
        <w:t xml:space="preserve">6. a: Set up DPO-led training in </w:t>
      </w:r>
      <w:proofErr w:type="spellStart"/>
      <w:r w:rsidRPr="00A651E8">
        <w:rPr>
          <w:rStyle w:val="None"/>
          <w:rFonts w:ascii="Arial" w:hAnsi="Arial"/>
          <w:sz w:val="28"/>
          <w:szCs w:val="28"/>
        </w:rPr>
        <w:t>recognising</w:t>
      </w:r>
      <w:proofErr w:type="spellEnd"/>
      <w:r w:rsidRPr="00A651E8">
        <w:rPr>
          <w:rStyle w:val="None"/>
          <w:rFonts w:ascii="Arial" w:hAnsi="Arial"/>
          <w:sz w:val="28"/>
          <w:szCs w:val="28"/>
        </w:rPr>
        <w:t xml:space="preserve"> and reporting disability hate crime for </w:t>
      </w:r>
      <w:r w:rsidRPr="00A651E8">
        <w:rPr>
          <w:rStyle w:val="None"/>
          <w:rFonts w:ascii="Arial" w:hAnsi="Arial"/>
          <w:sz w:val="28"/>
          <w:szCs w:val="28"/>
          <w:lang w:val="de-DE"/>
        </w:rPr>
        <w:t>frontline G</w:t>
      </w:r>
      <w:proofErr w:type="spellStart"/>
      <w:r w:rsidRPr="00A651E8">
        <w:rPr>
          <w:rStyle w:val="None"/>
          <w:rFonts w:ascii="Arial" w:hAnsi="Arial"/>
          <w:sz w:val="28"/>
          <w:szCs w:val="28"/>
        </w:rPr>
        <w:t>reater</w:t>
      </w:r>
      <w:proofErr w:type="spellEnd"/>
      <w:r w:rsidRPr="00A651E8">
        <w:rPr>
          <w:rStyle w:val="None"/>
          <w:rFonts w:ascii="Arial" w:hAnsi="Arial"/>
          <w:sz w:val="28"/>
          <w:szCs w:val="28"/>
        </w:rPr>
        <w:t xml:space="preserve"> Manchester Police (GMP) staff and the Crown Prosecution Service (CPS).</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proofErr w:type="gramStart"/>
      <w:r w:rsidRPr="00A651E8">
        <w:rPr>
          <w:rStyle w:val="None"/>
          <w:rFonts w:ascii="Arial" w:hAnsi="Arial"/>
          <w:sz w:val="28"/>
          <w:szCs w:val="28"/>
        </w:rPr>
        <w:t>6.b</w:t>
      </w:r>
      <w:proofErr w:type="gramEnd"/>
      <w:r w:rsidRPr="00A651E8">
        <w:rPr>
          <w:rStyle w:val="None"/>
          <w:rFonts w:ascii="Arial" w:hAnsi="Arial"/>
          <w:sz w:val="28"/>
          <w:szCs w:val="28"/>
        </w:rPr>
        <w:t xml:space="preserve">: Promote and resource the development of DPOs as third party reporting </w:t>
      </w:r>
      <w:proofErr w:type="spellStart"/>
      <w:r w:rsidRPr="00A651E8">
        <w:rPr>
          <w:rStyle w:val="None"/>
          <w:rFonts w:ascii="Arial" w:hAnsi="Arial"/>
          <w:sz w:val="28"/>
          <w:szCs w:val="28"/>
        </w:rPr>
        <w:t>centres</w:t>
      </w:r>
      <w:proofErr w:type="spellEnd"/>
      <w:r w:rsidRPr="00A651E8">
        <w:rPr>
          <w:rStyle w:val="None"/>
          <w:rFonts w:ascii="Arial" w:hAnsi="Arial"/>
          <w:sz w:val="28"/>
          <w:szCs w:val="28"/>
        </w:rPr>
        <w:t xml:space="preserve"> and specialist advocacy providers for victims of disability hate crime </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proofErr w:type="gramStart"/>
      <w:r w:rsidRPr="00A651E8">
        <w:rPr>
          <w:rStyle w:val="None"/>
          <w:rFonts w:ascii="Arial" w:hAnsi="Arial"/>
          <w:sz w:val="28"/>
          <w:szCs w:val="28"/>
        </w:rPr>
        <w:t>6.c</w:t>
      </w:r>
      <w:proofErr w:type="gramEnd"/>
      <w:r w:rsidRPr="00A651E8">
        <w:rPr>
          <w:rStyle w:val="None"/>
          <w:rFonts w:ascii="Arial" w:hAnsi="Arial"/>
          <w:sz w:val="28"/>
          <w:szCs w:val="28"/>
        </w:rPr>
        <w:t xml:space="preserve">: </w:t>
      </w:r>
      <w:r w:rsidR="006E7928" w:rsidRPr="00A651E8">
        <w:rPr>
          <w:rStyle w:val="None"/>
          <w:rFonts w:ascii="Arial" w:hAnsi="Arial"/>
          <w:sz w:val="28"/>
          <w:szCs w:val="28"/>
        </w:rPr>
        <w:t>S</w:t>
      </w:r>
      <w:r w:rsidRPr="00A651E8">
        <w:rPr>
          <w:rStyle w:val="None"/>
          <w:rFonts w:ascii="Arial" w:hAnsi="Arial"/>
          <w:sz w:val="28"/>
          <w:szCs w:val="28"/>
        </w:rPr>
        <w:t>upport a lobby of</w:t>
      </w:r>
      <w:r w:rsidRPr="00A651E8">
        <w:rPr>
          <w:rStyle w:val="None"/>
          <w:rFonts w:ascii="Arial" w:hAnsi="Arial"/>
          <w:i/>
          <w:iCs/>
          <w:sz w:val="28"/>
          <w:szCs w:val="28"/>
        </w:rPr>
        <w:t xml:space="preserve"> </w:t>
      </w:r>
      <w:r w:rsidRPr="00A651E8">
        <w:rPr>
          <w:rStyle w:val="None"/>
          <w:rFonts w:ascii="Arial" w:hAnsi="Arial"/>
          <w:sz w:val="28"/>
          <w:szCs w:val="28"/>
        </w:rPr>
        <w:t>national government for equality of legislation so there is parity with the law covering other hate crime strands.</w:t>
      </w:r>
    </w:p>
    <w:p w:rsidR="00E40FF2" w:rsidRPr="00A651E8" w:rsidRDefault="00E40FF2">
      <w:pPr>
        <w:pStyle w:val="BodyA"/>
        <w:rPr>
          <w:rStyle w:val="None"/>
          <w:rFonts w:ascii="Arial" w:eastAsia="Arial" w:hAnsi="Arial" w:cs="Arial"/>
          <w:sz w:val="28"/>
          <w:szCs w:val="28"/>
        </w:rPr>
      </w:pPr>
    </w:p>
    <w:p w:rsidR="00E40FF2" w:rsidRPr="00A651E8" w:rsidRDefault="00E40FF2">
      <w:pPr>
        <w:pStyle w:val="BodyA"/>
        <w:rPr>
          <w:rStyle w:val="None"/>
          <w:rFonts w:ascii="Arial" w:eastAsia="Arial" w:hAnsi="Arial" w:cs="Arial"/>
          <w:sz w:val="28"/>
          <w:szCs w:val="28"/>
        </w:rPr>
      </w:pPr>
    </w:p>
    <w:p w:rsidR="002B4735" w:rsidRPr="00A651E8" w:rsidRDefault="002B4735">
      <w:pPr>
        <w:pStyle w:val="BodyA"/>
        <w:rPr>
          <w:rStyle w:val="None"/>
          <w:rFonts w:ascii="Arial" w:eastAsia="Arial" w:hAnsi="Arial" w:cs="Arial"/>
          <w:sz w:val="28"/>
          <w:szCs w:val="28"/>
        </w:rPr>
      </w:pPr>
    </w:p>
    <w:p w:rsidR="002B4735" w:rsidRPr="00A651E8" w:rsidRDefault="002B4735">
      <w:pPr>
        <w:pStyle w:val="BodyA"/>
        <w:rPr>
          <w:rStyle w:val="None"/>
          <w:rFonts w:ascii="Arial" w:eastAsia="Arial" w:hAnsi="Arial" w:cs="Arial"/>
          <w:sz w:val="28"/>
          <w:szCs w:val="28"/>
        </w:rPr>
      </w:pPr>
    </w:p>
    <w:p w:rsidR="002B4735" w:rsidRPr="00A651E8" w:rsidRDefault="002B4735">
      <w:pPr>
        <w:pStyle w:val="BodyA"/>
        <w:rPr>
          <w:rStyle w:val="None"/>
          <w:rFonts w:ascii="Arial" w:eastAsia="Arial" w:hAnsi="Arial" w:cs="Arial"/>
          <w:sz w:val="28"/>
          <w:szCs w:val="28"/>
        </w:rPr>
      </w:pPr>
    </w:p>
    <w:p w:rsidR="002B4735" w:rsidRPr="00A651E8" w:rsidRDefault="002B4735">
      <w:pPr>
        <w:pStyle w:val="BodyA"/>
        <w:rPr>
          <w:rStyle w:val="None"/>
          <w:rFonts w:ascii="Arial" w:eastAsia="Arial" w:hAnsi="Arial" w:cs="Arial"/>
          <w:sz w:val="28"/>
          <w:szCs w:val="28"/>
        </w:rPr>
      </w:pPr>
    </w:p>
    <w:p w:rsidR="002B4735" w:rsidRPr="00A651E8" w:rsidRDefault="002B4735">
      <w:pPr>
        <w:pStyle w:val="BodyA"/>
        <w:rPr>
          <w:rStyle w:val="None"/>
          <w:rFonts w:ascii="Arial" w:eastAsia="Arial" w:hAnsi="Arial" w:cs="Arial"/>
          <w:sz w:val="28"/>
          <w:szCs w:val="28"/>
        </w:rPr>
      </w:pPr>
    </w:p>
    <w:p w:rsidR="002B4735" w:rsidRPr="00A651E8" w:rsidRDefault="002B4735">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bCs/>
          <w:sz w:val="28"/>
          <w:szCs w:val="28"/>
        </w:rPr>
      </w:pPr>
      <w:r w:rsidRPr="00A651E8">
        <w:rPr>
          <w:rStyle w:val="None"/>
          <w:rFonts w:ascii="Arial" w:hAnsi="Arial"/>
          <w:bCs/>
          <w:sz w:val="28"/>
          <w:szCs w:val="28"/>
        </w:rPr>
        <w:t>7. Conclusion</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r w:rsidRPr="00A651E8">
        <w:rPr>
          <w:rStyle w:val="None"/>
          <w:rFonts w:ascii="Arial" w:hAnsi="Arial"/>
          <w:sz w:val="28"/>
          <w:szCs w:val="28"/>
        </w:rPr>
        <w:t xml:space="preserve">This Manifesto is intended as a starting point. We aim for it to be both helpful and informative - the breadth of issues covered (which is by no means exhaustive) demonstrates that disability is about so much more than 'health and social care', whilst the helpfulness is in the provision of ideas for ways to tackle the issues. </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r w:rsidRPr="00A651E8">
        <w:rPr>
          <w:rStyle w:val="None"/>
          <w:rFonts w:ascii="Arial" w:hAnsi="Arial"/>
          <w:sz w:val="28"/>
          <w:szCs w:val="28"/>
        </w:rPr>
        <w:t xml:space="preserve">We propose the Mayoral Office establish an advisory body, comprising representatives of Greater Manchester Disabled People’s </w:t>
      </w:r>
      <w:proofErr w:type="spellStart"/>
      <w:r w:rsidRPr="00A651E8">
        <w:rPr>
          <w:rStyle w:val="None"/>
          <w:rFonts w:ascii="Arial" w:hAnsi="Arial"/>
          <w:sz w:val="28"/>
          <w:szCs w:val="28"/>
        </w:rPr>
        <w:t>Organisations</w:t>
      </w:r>
      <w:proofErr w:type="spellEnd"/>
      <w:r w:rsidRPr="00A651E8">
        <w:rPr>
          <w:rStyle w:val="None"/>
          <w:rFonts w:ascii="Arial" w:hAnsi="Arial"/>
          <w:sz w:val="28"/>
          <w:szCs w:val="28"/>
        </w:rPr>
        <w:t>, in order to develop and progress these and further initiatives.</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sz w:val="28"/>
          <w:szCs w:val="28"/>
        </w:rPr>
      </w:pPr>
      <w:r w:rsidRPr="00A651E8">
        <w:rPr>
          <w:rStyle w:val="None"/>
          <w:rFonts w:ascii="Arial" w:hAnsi="Arial"/>
          <w:sz w:val="28"/>
          <w:szCs w:val="28"/>
        </w:rPr>
        <w:t>We believe that devolution in Greater Manchester offers a unique opportunity to develop groundbreaking initiatives to tackle disability. Through this Manifesto we are offering to work with the Mayor and with other relevant agencies</w:t>
      </w:r>
      <w:r w:rsidRPr="00A651E8">
        <w:rPr>
          <w:rStyle w:val="None"/>
          <w:rFonts w:ascii="Arial" w:hAnsi="Arial"/>
          <w:i/>
          <w:iCs/>
          <w:sz w:val="28"/>
          <w:szCs w:val="28"/>
        </w:rPr>
        <w:t xml:space="preserve"> </w:t>
      </w:r>
      <w:r w:rsidRPr="00A651E8">
        <w:rPr>
          <w:rStyle w:val="None"/>
          <w:rFonts w:ascii="Arial" w:hAnsi="Arial"/>
          <w:sz w:val="28"/>
          <w:szCs w:val="28"/>
        </w:rPr>
        <w:t>to turn these opportunities into realities.</w:t>
      </w:r>
    </w:p>
    <w:p w:rsidR="00E40FF2" w:rsidRPr="00A651E8" w:rsidRDefault="00E40FF2">
      <w:pPr>
        <w:pStyle w:val="BodyA"/>
        <w:rPr>
          <w:rStyle w:val="None"/>
          <w:rFonts w:ascii="Arial" w:eastAsia="Arial" w:hAnsi="Arial" w:cs="Arial"/>
          <w:sz w:val="28"/>
          <w:szCs w:val="28"/>
        </w:rPr>
      </w:pPr>
    </w:p>
    <w:p w:rsidR="00E40FF2" w:rsidRPr="00A651E8" w:rsidRDefault="0085797D">
      <w:pPr>
        <w:pStyle w:val="BodyA"/>
        <w:rPr>
          <w:rStyle w:val="None"/>
          <w:rFonts w:ascii="Arial" w:eastAsia="Arial" w:hAnsi="Arial" w:cs="Arial"/>
          <w:iCs/>
          <w:sz w:val="28"/>
          <w:szCs w:val="28"/>
        </w:rPr>
      </w:pPr>
      <w:r w:rsidRPr="00A651E8">
        <w:rPr>
          <w:rStyle w:val="None"/>
          <w:rFonts w:ascii="Arial" w:hAnsi="Arial"/>
          <w:iCs/>
          <w:sz w:val="28"/>
          <w:szCs w:val="28"/>
        </w:rPr>
        <w:t xml:space="preserve">Joe </w:t>
      </w:r>
      <w:proofErr w:type="gramStart"/>
      <w:r w:rsidRPr="00A651E8">
        <w:rPr>
          <w:rStyle w:val="None"/>
          <w:rFonts w:ascii="Arial" w:hAnsi="Arial"/>
          <w:iCs/>
          <w:sz w:val="28"/>
          <w:szCs w:val="28"/>
        </w:rPr>
        <w:t>Whittaker ,</w:t>
      </w:r>
      <w:proofErr w:type="gramEnd"/>
      <w:r w:rsidRPr="00A651E8">
        <w:rPr>
          <w:rStyle w:val="None"/>
          <w:rFonts w:ascii="Arial" w:hAnsi="Arial"/>
          <w:iCs/>
          <w:sz w:val="28"/>
          <w:szCs w:val="28"/>
        </w:rPr>
        <w:t xml:space="preserve"> Chair</w:t>
      </w:r>
    </w:p>
    <w:p w:rsidR="00E40FF2" w:rsidRPr="00A651E8" w:rsidRDefault="0085797D">
      <w:pPr>
        <w:pStyle w:val="BodyA"/>
        <w:rPr>
          <w:rStyle w:val="None"/>
          <w:rFonts w:ascii="Arial" w:eastAsia="Arial" w:hAnsi="Arial" w:cs="Arial"/>
          <w:iCs/>
          <w:sz w:val="28"/>
          <w:szCs w:val="28"/>
        </w:rPr>
      </w:pPr>
      <w:r w:rsidRPr="00A651E8">
        <w:rPr>
          <w:rStyle w:val="None"/>
          <w:rFonts w:ascii="Arial" w:hAnsi="Arial"/>
          <w:iCs/>
          <w:sz w:val="28"/>
          <w:szCs w:val="28"/>
        </w:rPr>
        <w:t>GMCDP, January 2017</w:t>
      </w:r>
    </w:p>
    <w:p w:rsidR="00E40FF2" w:rsidRPr="00A651E8" w:rsidRDefault="0085797D">
      <w:pPr>
        <w:pStyle w:val="BodyA"/>
        <w:rPr>
          <w:rStyle w:val="None"/>
        </w:rPr>
      </w:pPr>
      <w:r w:rsidRPr="00A651E8">
        <w:rPr>
          <w:rStyle w:val="None"/>
          <w:rFonts w:ascii="Arial Unicode MS" w:hAnsi="Arial Unicode MS"/>
          <w:sz w:val="28"/>
          <w:szCs w:val="28"/>
        </w:rPr>
        <w:br w:type="page"/>
      </w:r>
      <w:r w:rsidRPr="00A651E8">
        <w:rPr>
          <w:rStyle w:val="None"/>
          <w:rFonts w:ascii="Arial" w:hAnsi="Arial"/>
          <w:bCs/>
          <w:iCs/>
          <w:sz w:val="28"/>
          <w:szCs w:val="28"/>
        </w:rPr>
        <w:lastRenderedPageBreak/>
        <w:t>8. Appendices</w:t>
      </w:r>
      <w:r w:rsidRPr="00A651E8">
        <w:rPr>
          <w:rStyle w:val="None"/>
          <w:rFonts w:ascii="Arial" w:hAnsi="Arial"/>
          <w:iCs/>
          <w:sz w:val="28"/>
          <w:szCs w:val="28"/>
        </w:rPr>
        <w:t>:</w:t>
      </w:r>
    </w:p>
    <w:p w:rsidR="00E40FF2" w:rsidRPr="00A651E8" w:rsidRDefault="0085797D">
      <w:pPr>
        <w:pStyle w:val="BodyA"/>
        <w:rPr>
          <w:rStyle w:val="None"/>
          <w:rFonts w:ascii="Arial" w:eastAsia="Arial" w:hAnsi="Arial" w:cs="Arial"/>
          <w:sz w:val="28"/>
          <w:szCs w:val="28"/>
        </w:rPr>
      </w:pPr>
      <w:r w:rsidRPr="00A651E8">
        <w:rPr>
          <w:rStyle w:val="None"/>
          <w:rFonts w:ascii="Arial" w:hAnsi="Arial"/>
          <w:sz w:val="28"/>
          <w:szCs w:val="28"/>
        </w:rPr>
        <w:t xml:space="preserve"> </w:t>
      </w:r>
    </w:p>
    <w:p w:rsidR="00E40FF2" w:rsidRPr="00A651E8" w:rsidRDefault="0085797D" w:rsidP="00C76DDB">
      <w:pPr>
        <w:pStyle w:val="BodyA"/>
        <w:rPr>
          <w:rStyle w:val="None"/>
          <w:rFonts w:ascii="Arial" w:eastAsia="Arial" w:hAnsi="Arial" w:cs="Arial"/>
          <w:bCs/>
          <w:sz w:val="28"/>
          <w:szCs w:val="28"/>
        </w:rPr>
      </w:pPr>
      <w:r w:rsidRPr="00A651E8">
        <w:rPr>
          <w:rStyle w:val="None"/>
          <w:rFonts w:ascii="Arial" w:hAnsi="Arial"/>
          <w:bCs/>
          <w:sz w:val="28"/>
          <w:szCs w:val="28"/>
        </w:rPr>
        <w:t>Seven Needs of Independent Living</w:t>
      </w:r>
    </w:p>
    <w:p w:rsidR="00E40FF2" w:rsidRPr="00A651E8" w:rsidRDefault="0085797D">
      <w:pPr>
        <w:pStyle w:val="BodyA"/>
        <w:rPr>
          <w:rStyle w:val="None"/>
          <w:rFonts w:ascii="Arial" w:eastAsia="Arial" w:hAnsi="Arial" w:cs="Arial"/>
          <w:sz w:val="28"/>
          <w:szCs w:val="28"/>
        </w:rPr>
      </w:pPr>
      <w:r w:rsidRPr="00A651E8">
        <w:rPr>
          <w:rStyle w:val="None"/>
          <w:rFonts w:ascii="Arial" w:hAnsi="Arial"/>
          <w:sz w:val="28"/>
          <w:szCs w:val="28"/>
        </w:rPr>
        <w:t xml:space="preserve"> </w:t>
      </w:r>
    </w:p>
    <w:p w:rsidR="00633C8B" w:rsidRPr="00A651E8" w:rsidRDefault="006E7928" w:rsidP="005208C9">
      <w:pPr>
        <w:pStyle w:val="BodyA"/>
        <w:numPr>
          <w:ilvl w:val="0"/>
          <w:numId w:val="11"/>
        </w:numPr>
        <w:ind w:left="360"/>
        <w:rPr>
          <w:rStyle w:val="None"/>
          <w:rFonts w:ascii="Arial" w:hAnsi="Arial"/>
          <w:sz w:val="28"/>
          <w:szCs w:val="28"/>
        </w:rPr>
      </w:pPr>
      <w:r w:rsidRPr="00A651E8">
        <w:rPr>
          <w:rStyle w:val="None"/>
          <w:rFonts w:ascii="Arial" w:hAnsi="Arial"/>
          <w:sz w:val="28"/>
          <w:szCs w:val="28"/>
        </w:rPr>
        <w:t xml:space="preserve">Information: disabled </w:t>
      </w:r>
      <w:r w:rsidR="0085797D" w:rsidRPr="00A651E8">
        <w:rPr>
          <w:rStyle w:val="None"/>
          <w:rFonts w:ascii="Arial" w:hAnsi="Arial"/>
          <w:sz w:val="28"/>
          <w:szCs w:val="28"/>
        </w:rPr>
        <w:t>people should have equal access to information. It is only with access to information that disabled people can make informed choices about their lives. Service providers should work with disabled people to produce and disseminate information for disabled people in a range of accessible formats, such as: audio, braille, easy-re</w:t>
      </w:r>
      <w:r w:rsidR="00633C8B" w:rsidRPr="00A651E8">
        <w:rPr>
          <w:rStyle w:val="None"/>
          <w:rFonts w:ascii="Arial" w:hAnsi="Arial"/>
          <w:sz w:val="28"/>
          <w:szCs w:val="28"/>
        </w:rPr>
        <w:t>ad, large print, BSL video, etc.</w:t>
      </w:r>
    </w:p>
    <w:p w:rsidR="005208C9" w:rsidRPr="00A651E8" w:rsidRDefault="005208C9" w:rsidP="005208C9">
      <w:pPr>
        <w:pStyle w:val="BodyA"/>
        <w:ind w:left="360"/>
        <w:rPr>
          <w:rStyle w:val="None"/>
          <w:rFonts w:ascii="Arial" w:hAnsi="Arial"/>
          <w:sz w:val="28"/>
          <w:szCs w:val="28"/>
        </w:rPr>
      </w:pPr>
    </w:p>
    <w:p w:rsidR="00633C8B" w:rsidRPr="00A651E8" w:rsidRDefault="006E7928" w:rsidP="005208C9">
      <w:pPr>
        <w:pStyle w:val="BodyA"/>
        <w:numPr>
          <w:ilvl w:val="0"/>
          <w:numId w:val="11"/>
        </w:numPr>
        <w:ind w:left="360"/>
        <w:rPr>
          <w:rStyle w:val="None"/>
          <w:rFonts w:ascii="Arial" w:hAnsi="Arial"/>
          <w:sz w:val="28"/>
          <w:szCs w:val="28"/>
        </w:rPr>
      </w:pPr>
      <w:r w:rsidRPr="00A651E8">
        <w:rPr>
          <w:rStyle w:val="None"/>
          <w:rFonts w:ascii="Arial" w:hAnsi="Arial"/>
          <w:sz w:val="28"/>
          <w:szCs w:val="28"/>
        </w:rPr>
        <w:t xml:space="preserve">Peer support: </w:t>
      </w:r>
      <w:r w:rsidR="0085797D" w:rsidRPr="00A651E8">
        <w:rPr>
          <w:rStyle w:val="None"/>
          <w:rFonts w:ascii="Arial" w:hAnsi="Arial"/>
          <w:sz w:val="28"/>
          <w:szCs w:val="28"/>
        </w:rPr>
        <w:t>Disabled people should have the opportunity to be in contact with, and have access to the support of other disabled people. Resources should be made available to facilitate the establishment of Peer Support Groups. Peer Support can be an empowering tool, as it enables disabled people to discuss, and draw strength</w:t>
      </w:r>
      <w:r w:rsidR="00633C8B" w:rsidRPr="00A651E8">
        <w:rPr>
          <w:rStyle w:val="None"/>
          <w:rFonts w:ascii="Arial" w:hAnsi="Arial"/>
          <w:sz w:val="28"/>
          <w:szCs w:val="28"/>
        </w:rPr>
        <w:t xml:space="preserve"> from, our shared experiences.</w:t>
      </w:r>
    </w:p>
    <w:p w:rsidR="005208C9" w:rsidRPr="00A651E8" w:rsidRDefault="005208C9" w:rsidP="005208C9">
      <w:pPr>
        <w:pStyle w:val="BodyA"/>
        <w:rPr>
          <w:rStyle w:val="None"/>
          <w:rFonts w:ascii="Arial" w:hAnsi="Arial"/>
          <w:sz w:val="28"/>
          <w:szCs w:val="28"/>
        </w:rPr>
      </w:pPr>
    </w:p>
    <w:p w:rsidR="00633C8B" w:rsidRPr="00A651E8" w:rsidRDefault="0085797D" w:rsidP="005208C9">
      <w:pPr>
        <w:pStyle w:val="BodyA"/>
        <w:numPr>
          <w:ilvl w:val="0"/>
          <w:numId w:val="11"/>
        </w:numPr>
        <w:ind w:left="360"/>
        <w:rPr>
          <w:rStyle w:val="None"/>
          <w:rFonts w:ascii="Arial" w:hAnsi="Arial"/>
          <w:sz w:val="28"/>
          <w:szCs w:val="28"/>
        </w:rPr>
      </w:pPr>
      <w:r w:rsidRPr="00A651E8">
        <w:rPr>
          <w:rStyle w:val="None"/>
          <w:rFonts w:ascii="Arial" w:hAnsi="Arial"/>
          <w:bCs/>
          <w:sz w:val="28"/>
          <w:szCs w:val="28"/>
        </w:rPr>
        <w:t>Housing</w:t>
      </w:r>
      <w:r w:rsidRPr="00A651E8">
        <w:rPr>
          <w:rStyle w:val="None"/>
          <w:rFonts w:ascii="Arial" w:hAnsi="Arial"/>
          <w:sz w:val="28"/>
          <w:szCs w:val="28"/>
        </w:rPr>
        <w:t>: Disabled people should have the right to live in our own homes. These homes should be accessible, and enable us to live independent lives.  There should be ambitious, but achievable quotas and targets in relation to accessible housing. Both central and local governments should use all their existing powers to ensure that both private and social housing developments (including refurbishment schemes) me</w:t>
      </w:r>
      <w:r w:rsidR="00633C8B" w:rsidRPr="00A651E8">
        <w:rPr>
          <w:rStyle w:val="None"/>
          <w:rFonts w:ascii="Arial" w:hAnsi="Arial"/>
          <w:sz w:val="28"/>
          <w:szCs w:val="28"/>
        </w:rPr>
        <w:t>et the highest access standards.</w:t>
      </w:r>
    </w:p>
    <w:p w:rsidR="005208C9" w:rsidRPr="00A651E8" w:rsidRDefault="005208C9" w:rsidP="005208C9">
      <w:pPr>
        <w:pStyle w:val="BodyA"/>
        <w:rPr>
          <w:rStyle w:val="None"/>
          <w:rFonts w:ascii="Arial" w:hAnsi="Arial"/>
          <w:sz w:val="28"/>
          <w:szCs w:val="28"/>
        </w:rPr>
      </w:pPr>
    </w:p>
    <w:p w:rsidR="00633C8B" w:rsidRPr="00A651E8" w:rsidRDefault="00633C8B" w:rsidP="005208C9">
      <w:pPr>
        <w:pStyle w:val="BodyA"/>
        <w:numPr>
          <w:ilvl w:val="0"/>
          <w:numId w:val="11"/>
        </w:numPr>
        <w:ind w:left="360"/>
        <w:rPr>
          <w:rStyle w:val="None"/>
          <w:rFonts w:ascii="Arial" w:hAnsi="Arial"/>
          <w:sz w:val="28"/>
          <w:szCs w:val="28"/>
        </w:rPr>
      </w:pPr>
      <w:r w:rsidRPr="00A651E8">
        <w:rPr>
          <w:rStyle w:val="None"/>
          <w:rFonts w:ascii="Arial" w:hAnsi="Arial"/>
          <w:sz w:val="28"/>
          <w:szCs w:val="28"/>
        </w:rPr>
        <w:t xml:space="preserve">Equipment: </w:t>
      </w:r>
      <w:r w:rsidR="0085797D" w:rsidRPr="00A651E8">
        <w:rPr>
          <w:rStyle w:val="None"/>
          <w:rFonts w:ascii="Arial" w:hAnsi="Arial"/>
          <w:sz w:val="28"/>
          <w:szCs w:val="28"/>
        </w:rPr>
        <w:t>Disabled people should have access to information about what equipment and adaptations are available that assist us with day to day tasks. In addition, any application and assessment process should be simple and completed without delay.   This process should not only apply to new applications but also in relation to the repair or replacement of existing equipment. Disabled people should not be denied necessary equipment be</w:t>
      </w:r>
      <w:r w:rsidRPr="00A651E8">
        <w:rPr>
          <w:rStyle w:val="None"/>
          <w:rFonts w:ascii="Arial" w:hAnsi="Arial"/>
          <w:sz w:val="28"/>
          <w:szCs w:val="28"/>
        </w:rPr>
        <w:t>cause of their inability to pay.</w:t>
      </w:r>
    </w:p>
    <w:p w:rsidR="005208C9" w:rsidRPr="00A651E8" w:rsidRDefault="005208C9" w:rsidP="005208C9">
      <w:pPr>
        <w:pStyle w:val="BodyA"/>
        <w:rPr>
          <w:rStyle w:val="None"/>
          <w:rFonts w:ascii="Arial" w:hAnsi="Arial"/>
          <w:sz w:val="28"/>
          <w:szCs w:val="28"/>
        </w:rPr>
      </w:pPr>
    </w:p>
    <w:p w:rsidR="00633C8B" w:rsidRPr="00A651E8" w:rsidRDefault="0085797D" w:rsidP="005208C9">
      <w:pPr>
        <w:pStyle w:val="BodyA"/>
        <w:numPr>
          <w:ilvl w:val="0"/>
          <w:numId w:val="11"/>
        </w:numPr>
        <w:ind w:left="360"/>
        <w:rPr>
          <w:rStyle w:val="None"/>
          <w:rFonts w:ascii="Arial" w:hAnsi="Arial"/>
          <w:sz w:val="28"/>
          <w:szCs w:val="28"/>
        </w:rPr>
      </w:pPr>
      <w:r w:rsidRPr="00A651E8">
        <w:rPr>
          <w:rStyle w:val="None"/>
          <w:rFonts w:ascii="Arial" w:hAnsi="Arial"/>
          <w:bCs/>
          <w:sz w:val="28"/>
          <w:szCs w:val="28"/>
        </w:rPr>
        <w:t>Personal Assistance</w:t>
      </w:r>
      <w:r w:rsidRPr="00A651E8">
        <w:rPr>
          <w:rStyle w:val="None"/>
          <w:rFonts w:ascii="Arial" w:hAnsi="Arial"/>
          <w:sz w:val="28"/>
          <w:szCs w:val="28"/>
        </w:rPr>
        <w:t xml:space="preserve">: Disabled people should be assessed for, and provided with, sufficient financial resources to employ Personal Assistants so that we can live independent lives. Disabled people should not be financially </w:t>
      </w:r>
      <w:proofErr w:type="spellStart"/>
      <w:r w:rsidRPr="00A651E8">
        <w:rPr>
          <w:rStyle w:val="None"/>
          <w:rFonts w:ascii="Arial" w:hAnsi="Arial"/>
          <w:sz w:val="28"/>
          <w:szCs w:val="28"/>
        </w:rPr>
        <w:t>penalised</w:t>
      </w:r>
      <w:proofErr w:type="spellEnd"/>
      <w:r w:rsidRPr="00A651E8">
        <w:rPr>
          <w:rStyle w:val="None"/>
          <w:rFonts w:ascii="Arial" w:hAnsi="Arial"/>
          <w:sz w:val="28"/>
          <w:szCs w:val="28"/>
        </w:rPr>
        <w:t xml:space="preserve"> due to </w:t>
      </w:r>
      <w:r w:rsidR="00633C8B" w:rsidRPr="00A651E8">
        <w:rPr>
          <w:rStyle w:val="None"/>
          <w:rFonts w:ascii="Arial" w:hAnsi="Arial"/>
          <w:sz w:val="28"/>
          <w:szCs w:val="28"/>
        </w:rPr>
        <w:t>the level of support required.</w:t>
      </w:r>
    </w:p>
    <w:p w:rsidR="005208C9" w:rsidRPr="00A651E8" w:rsidRDefault="005208C9" w:rsidP="005208C9">
      <w:pPr>
        <w:pStyle w:val="BodyA"/>
        <w:rPr>
          <w:rStyle w:val="None"/>
          <w:rFonts w:ascii="Arial" w:hAnsi="Arial"/>
          <w:sz w:val="28"/>
          <w:szCs w:val="28"/>
        </w:rPr>
      </w:pPr>
    </w:p>
    <w:p w:rsidR="00633C8B" w:rsidRPr="00A651E8" w:rsidRDefault="0085797D" w:rsidP="005208C9">
      <w:pPr>
        <w:pStyle w:val="BodyA"/>
        <w:numPr>
          <w:ilvl w:val="0"/>
          <w:numId w:val="11"/>
        </w:numPr>
        <w:ind w:left="360"/>
        <w:rPr>
          <w:rStyle w:val="None"/>
          <w:rFonts w:ascii="Arial" w:hAnsi="Arial"/>
          <w:sz w:val="28"/>
          <w:szCs w:val="28"/>
        </w:rPr>
      </w:pPr>
      <w:r w:rsidRPr="00A651E8">
        <w:rPr>
          <w:rStyle w:val="None"/>
          <w:rFonts w:ascii="Arial" w:hAnsi="Arial"/>
          <w:bCs/>
          <w:sz w:val="28"/>
          <w:szCs w:val="28"/>
        </w:rPr>
        <w:t>Transport</w:t>
      </w:r>
      <w:r w:rsidRPr="00A651E8">
        <w:rPr>
          <w:rStyle w:val="None"/>
          <w:rFonts w:ascii="Arial" w:hAnsi="Arial"/>
          <w:sz w:val="28"/>
          <w:szCs w:val="28"/>
        </w:rPr>
        <w:t xml:space="preserve">: Disabled people should have equal access to all forms of transport that are available for the public to use. This goes beyond public transport, and includes taxis, planes, boats etc. GMCDP believes </w:t>
      </w:r>
      <w:bookmarkStart w:id="0" w:name="_GoBack"/>
      <w:bookmarkEnd w:id="0"/>
      <w:r w:rsidRPr="00A651E8">
        <w:rPr>
          <w:rStyle w:val="None"/>
          <w:rFonts w:ascii="Arial" w:hAnsi="Arial"/>
          <w:sz w:val="28"/>
          <w:szCs w:val="28"/>
        </w:rPr>
        <w:t>that transport regulators, licensing departments, central government etc should use all their existing powers of enforcement to ensure that disabled people have increased a</w:t>
      </w:r>
      <w:r w:rsidR="00633C8B" w:rsidRPr="00A651E8">
        <w:rPr>
          <w:rStyle w:val="None"/>
          <w:rFonts w:ascii="Arial" w:hAnsi="Arial"/>
          <w:sz w:val="28"/>
          <w:szCs w:val="28"/>
        </w:rPr>
        <w:t xml:space="preserve">ccess to all forms of transport. </w:t>
      </w:r>
    </w:p>
    <w:p w:rsidR="005208C9" w:rsidRPr="00A651E8" w:rsidRDefault="005208C9" w:rsidP="005208C9">
      <w:pPr>
        <w:pStyle w:val="BodyA"/>
        <w:rPr>
          <w:rStyle w:val="None"/>
          <w:rFonts w:ascii="Arial" w:hAnsi="Arial"/>
          <w:sz w:val="28"/>
          <w:szCs w:val="28"/>
        </w:rPr>
      </w:pPr>
    </w:p>
    <w:p w:rsidR="00E40FF2" w:rsidRPr="00A651E8" w:rsidRDefault="00633C8B" w:rsidP="005208C9">
      <w:pPr>
        <w:pStyle w:val="BodyA"/>
        <w:numPr>
          <w:ilvl w:val="0"/>
          <w:numId w:val="11"/>
        </w:numPr>
        <w:ind w:left="360"/>
        <w:rPr>
          <w:rStyle w:val="None"/>
          <w:rFonts w:ascii="Arial" w:hAnsi="Arial"/>
          <w:sz w:val="28"/>
          <w:szCs w:val="28"/>
        </w:rPr>
      </w:pPr>
      <w:r w:rsidRPr="00A651E8">
        <w:rPr>
          <w:rStyle w:val="None"/>
          <w:rFonts w:ascii="Arial" w:hAnsi="Arial"/>
          <w:sz w:val="28"/>
          <w:szCs w:val="28"/>
        </w:rPr>
        <w:t xml:space="preserve">Access: </w:t>
      </w:r>
      <w:r w:rsidR="0085797D" w:rsidRPr="00A651E8">
        <w:rPr>
          <w:rStyle w:val="None"/>
          <w:rFonts w:ascii="Arial" w:hAnsi="Arial"/>
          <w:sz w:val="28"/>
          <w:szCs w:val="28"/>
        </w:rPr>
        <w:t xml:space="preserve">Access in and around the built environment should be a priority for all existing and future developments.  This should go beyond just ramps, drop </w:t>
      </w:r>
      <w:proofErr w:type="spellStart"/>
      <w:r w:rsidR="0085797D" w:rsidRPr="00A651E8">
        <w:rPr>
          <w:rStyle w:val="None"/>
          <w:rFonts w:ascii="Arial" w:hAnsi="Arial"/>
          <w:sz w:val="28"/>
          <w:szCs w:val="28"/>
        </w:rPr>
        <w:t>kerbs</w:t>
      </w:r>
      <w:proofErr w:type="spellEnd"/>
      <w:r w:rsidR="0085797D" w:rsidRPr="00A651E8">
        <w:rPr>
          <w:rStyle w:val="None"/>
          <w:rFonts w:ascii="Arial" w:hAnsi="Arial"/>
          <w:sz w:val="28"/>
          <w:szCs w:val="28"/>
        </w:rPr>
        <w:t>, tactile paving, induction loops, signage etc, but should also include attitudinal barriers.  Local authorities and other service providers should consult with disabled people amend their access policies that go beyond minimum standards and promote best practice.</w:t>
      </w:r>
    </w:p>
    <w:p w:rsidR="00E40FF2" w:rsidRPr="00A651E8" w:rsidRDefault="0085797D" w:rsidP="005208C9">
      <w:pPr>
        <w:pStyle w:val="BodyA"/>
        <w:rPr>
          <w:rStyle w:val="None"/>
          <w:rFonts w:ascii="Arial" w:eastAsia="Arial" w:hAnsi="Arial" w:cs="Arial"/>
          <w:sz w:val="28"/>
          <w:szCs w:val="28"/>
        </w:rPr>
      </w:pPr>
      <w:r w:rsidRPr="00A651E8">
        <w:rPr>
          <w:rStyle w:val="None"/>
          <w:rFonts w:ascii="Arial" w:hAnsi="Arial"/>
          <w:sz w:val="28"/>
          <w:szCs w:val="28"/>
        </w:rPr>
        <w:t xml:space="preserve"> </w:t>
      </w:r>
    </w:p>
    <w:p w:rsidR="00E40FF2" w:rsidRPr="00A651E8" w:rsidRDefault="00E40FF2" w:rsidP="005208C9">
      <w:pPr>
        <w:pStyle w:val="BodyA"/>
        <w:rPr>
          <w:rStyle w:val="None"/>
          <w:rFonts w:ascii="Arial" w:eastAsia="Arial" w:hAnsi="Arial" w:cs="Arial"/>
          <w:color w:val="FF0000"/>
          <w:sz w:val="28"/>
          <w:szCs w:val="28"/>
          <w:u w:color="FF0000"/>
        </w:rPr>
      </w:pPr>
    </w:p>
    <w:p w:rsidR="00E40FF2" w:rsidRPr="00A651E8" w:rsidRDefault="0085797D">
      <w:pPr>
        <w:pStyle w:val="BodyA"/>
      </w:pPr>
      <w:r w:rsidRPr="00A651E8">
        <w:rPr>
          <w:rStyle w:val="None"/>
          <w:rFonts w:ascii="Arial" w:hAnsi="Arial"/>
          <w:color w:val="FF0000"/>
          <w:sz w:val="28"/>
          <w:szCs w:val="28"/>
          <w:u w:color="FF0000"/>
        </w:rPr>
        <w:t xml:space="preserve"> </w:t>
      </w:r>
    </w:p>
    <w:sectPr w:rsidR="00E40FF2" w:rsidRPr="00A651E8" w:rsidSect="00E40FF2">
      <w:footerReference w:type="default" r:id="rId11"/>
      <w:pgSz w:w="11900" w:h="16840"/>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06A" w:rsidRDefault="00B9206A" w:rsidP="00E40FF2">
      <w:r>
        <w:separator/>
      </w:r>
    </w:p>
  </w:endnote>
  <w:endnote w:type="continuationSeparator" w:id="0">
    <w:p w:rsidR="00B9206A" w:rsidRDefault="00B9206A" w:rsidP="00E40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6A" w:rsidRDefault="00CF297C">
    <w:pPr>
      <w:pStyle w:val="Footer"/>
      <w:jc w:val="right"/>
    </w:pPr>
    <w:r>
      <w:rPr>
        <w:rFonts w:ascii="Arial" w:hAnsi="Arial"/>
        <w:b/>
        <w:bCs/>
        <w:sz w:val="28"/>
        <w:szCs w:val="28"/>
      </w:rPr>
      <w:fldChar w:fldCharType="begin"/>
    </w:r>
    <w:r w:rsidR="00B9206A">
      <w:rPr>
        <w:rFonts w:ascii="Arial" w:hAnsi="Arial"/>
        <w:b/>
        <w:bCs/>
        <w:sz w:val="28"/>
        <w:szCs w:val="28"/>
      </w:rPr>
      <w:instrText xml:space="preserve"> PAGE </w:instrText>
    </w:r>
    <w:r>
      <w:rPr>
        <w:rFonts w:ascii="Arial" w:hAnsi="Arial"/>
        <w:b/>
        <w:bCs/>
        <w:sz w:val="28"/>
        <w:szCs w:val="28"/>
      </w:rPr>
      <w:fldChar w:fldCharType="separate"/>
    </w:r>
    <w:r w:rsidR="00A651E8">
      <w:rPr>
        <w:rFonts w:ascii="Arial" w:hAnsi="Arial"/>
        <w:b/>
        <w:bCs/>
        <w:noProof/>
        <w:sz w:val="28"/>
        <w:szCs w:val="28"/>
      </w:rPr>
      <w:t>1</w:t>
    </w:r>
    <w:r>
      <w:rPr>
        <w:rFonts w:ascii="Arial" w:hAnsi="Arial"/>
        <w:b/>
        <w:bCs/>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06A" w:rsidRDefault="00B9206A">
      <w:r>
        <w:separator/>
      </w:r>
    </w:p>
  </w:footnote>
  <w:footnote w:type="continuationSeparator" w:id="0">
    <w:p w:rsidR="00B9206A" w:rsidRDefault="00B9206A">
      <w:r>
        <w:continuationSeparator/>
      </w:r>
    </w:p>
  </w:footnote>
  <w:footnote w:type="continuationNotice" w:id="1">
    <w:p w:rsidR="00B9206A" w:rsidRDefault="00B9206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94552"/>
    <w:multiLevelType w:val="hybridMultilevel"/>
    <w:tmpl w:val="D9645B46"/>
    <w:lvl w:ilvl="0" w:tplc="C57EF8C2">
      <w:start w:val="4"/>
      <w:numFmt w:val="decimal"/>
      <w:lvlText w:val="%1."/>
      <w:lvlJc w:val="left"/>
      <w:pPr>
        <w:ind w:left="360" w:hanging="360"/>
      </w:pPr>
      <w:rPr>
        <w:rFonts w:eastAsia="Arial Unicode M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BD129F2"/>
    <w:multiLevelType w:val="hybridMultilevel"/>
    <w:tmpl w:val="C7D4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293415"/>
    <w:multiLevelType w:val="hybridMultilevel"/>
    <w:tmpl w:val="7B805660"/>
    <w:styleLink w:val="ImportedStyle1"/>
    <w:lvl w:ilvl="0" w:tplc="0A969E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6812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60B28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51695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0ED8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A2F4F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1B07A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C8C5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E089D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3212D90"/>
    <w:multiLevelType w:val="hybridMultilevel"/>
    <w:tmpl w:val="7B805660"/>
    <w:numStyleLink w:val="ImportedStyle1"/>
  </w:abstractNum>
  <w:abstractNum w:abstractNumId="4">
    <w:nsid w:val="339A46DF"/>
    <w:multiLevelType w:val="hybridMultilevel"/>
    <w:tmpl w:val="380EC340"/>
    <w:lvl w:ilvl="0" w:tplc="E1A881E2">
      <w:start w:val="6"/>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DD5954"/>
    <w:multiLevelType w:val="hybridMultilevel"/>
    <w:tmpl w:val="8B14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7A7419"/>
    <w:multiLevelType w:val="hybridMultilevel"/>
    <w:tmpl w:val="80D01782"/>
    <w:lvl w:ilvl="0" w:tplc="3B5815D2">
      <w:start w:val="4"/>
      <w:numFmt w:val="decimal"/>
      <w:lvlText w:val="%1"/>
      <w:lvlJc w:val="left"/>
      <w:pPr>
        <w:ind w:left="720" w:hanging="360"/>
      </w:pPr>
      <w:rPr>
        <w:rFonts w:eastAsia="Arial Unicode M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097DD2"/>
    <w:multiLevelType w:val="hybridMultilevel"/>
    <w:tmpl w:val="829AC1EE"/>
    <w:styleLink w:val="ImportedStyle10"/>
    <w:lvl w:ilvl="0" w:tplc="709C8D08">
      <w:start w:val="1"/>
      <w:numFmt w:val="decimal"/>
      <w:lvlText w:val="%1."/>
      <w:lvlJc w:val="left"/>
      <w:pPr>
        <w:ind w:left="36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1" w:tplc="FA40EC34">
      <w:start w:val="1"/>
      <w:numFmt w:val="lowerLetter"/>
      <w:lvlText w:val="%2."/>
      <w:lvlJc w:val="left"/>
      <w:pPr>
        <w:ind w:left="108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2" w:tplc="3AF2E54A">
      <w:start w:val="1"/>
      <w:numFmt w:val="lowerRoman"/>
      <w:lvlText w:val="%3."/>
      <w:lvlJc w:val="left"/>
      <w:pPr>
        <w:ind w:left="1800" w:hanging="315"/>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3" w:tplc="F95C0570">
      <w:start w:val="1"/>
      <w:numFmt w:val="decimal"/>
      <w:lvlText w:val="%4."/>
      <w:lvlJc w:val="left"/>
      <w:pPr>
        <w:ind w:left="252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4" w:tplc="D46CDE12">
      <w:start w:val="1"/>
      <w:numFmt w:val="lowerLetter"/>
      <w:lvlText w:val="%5."/>
      <w:lvlJc w:val="left"/>
      <w:pPr>
        <w:ind w:left="324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5" w:tplc="FF8684A0">
      <w:start w:val="1"/>
      <w:numFmt w:val="lowerRoman"/>
      <w:lvlText w:val="%6."/>
      <w:lvlJc w:val="left"/>
      <w:pPr>
        <w:ind w:left="3960" w:hanging="315"/>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6" w:tplc="59069092">
      <w:start w:val="1"/>
      <w:numFmt w:val="decimal"/>
      <w:lvlText w:val="%7."/>
      <w:lvlJc w:val="left"/>
      <w:pPr>
        <w:ind w:left="468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7" w:tplc="97AA009E">
      <w:start w:val="1"/>
      <w:numFmt w:val="lowerLetter"/>
      <w:lvlText w:val="%8."/>
      <w:lvlJc w:val="left"/>
      <w:pPr>
        <w:ind w:left="5400" w:hanging="360"/>
      </w:pPr>
      <w:rPr>
        <w:rFonts w:hAnsi="Arial Unicode MS"/>
        <w:b/>
        <w:bCs/>
        <w:caps w:val="0"/>
        <w:smallCaps w:val="0"/>
        <w:strike w:val="0"/>
        <w:dstrike w:val="0"/>
        <w:outline w:val="0"/>
        <w:emboss w:val="0"/>
        <w:imprint w:val="0"/>
        <w:color w:val="454545"/>
        <w:spacing w:val="0"/>
        <w:w w:val="100"/>
        <w:kern w:val="0"/>
        <w:position w:val="0"/>
        <w:highlight w:val="none"/>
        <w:vertAlign w:val="baseline"/>
      </w:rPr>
    </w:lvl>
    <w:lvl w:ilvl="8" w:tplc="0E3A04CA">
      <w:start w:val="1"/>
      <w:numFmt w:val="lowerRoman"/>
      <w:lvlText w:val="%9."/>
      <w:lvlJc w:val="left"/>
      <w:pPr>
        <w:ind w:left="6120" w:hanging="315"/>
      </w:pPr>
      <w:rPr>
        <w:rFonts w:hAnsi="Arial Unicode MS"/>
        <w:b/>
        <w:bCs/>
        <w:caps w:val="0"/>
        <w:smallCaps w:val="0"/>
        <w:strike w:val="0"/>
        <w:dstrike w:val="0"/>
        <w:outline w:val="0"/>
        <w:emboss w:val="0"/>
        <w:imprint w:val="0"/>
        <w:color w:val="454545"/>
        <w:spacing w:val="0"/>
        <w:w w:val="100"/>
        <w:kern w:val="0"/>
        <w:position w:val="0"/>
        <w:highlight w:val="none"/>
        <w:vertAlign w:val="baseline"/>
      </w:rPr>
    </w:lvl>
  </w:abstractNum>
  <w:abstractNum w:abstractNumId="8">
    <w:nsid w:val="700007C0"/>
    <w:multiLevelType w:val="hybridMultilevel"/>
    <w:tmpl w:val="7B3C473C"/>
    <w:lvl w:ilvl="0" w:tplc="02AA9DA0">
      <w:start w:val="4"/>
      <w:numFmt w:val="decimal"/>
      <w:lvlText w:val="%1"/>
      <w:lvlJc w:val="left"/>
      <w:pPr>
        <w:ind w:left="720" w:hanging="360"/>
      </w:pPr>
      <w:rPr>
        <w:rFonts w:eastAsia="Arial Unicode M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AD0C7A"/>
    <w:multiLevelType w:val="hybridMultilevel"/>
    <w:tmpl w:val="829AC1EE"/>
    <w:numStyleLink w:val="ImportedStyle10"/>
  </w:abstractNum>
  <w:num w:numId="1">
    <w:abstractNumId w:val="2"/>
  </w:num>
  <w:num w:numId="2">
    <w:abstractNumId w:val="3"/>
  </w:num>
  <w:num w:numId="3">
    <w:abstractNumId w:val="7"/>
  </w:num>
  <w:num w:numId="4">
    <w:abstractNumId w:val="9"/>
  </w:num>
  <w:num w:numId="5">
    <w:abstractNumId w:val="9"/>
    <w:lvlOverride w:ilvl="0">
      <w:startOverride w:val="4"/>
    </w:lvlOverride>
  </w:num>
  <w:num w:numId="6">
    <w:abstractNumId w:val="5"/>
  </w:num>
  <w:num w:numId="7">
    <w:abstractNumId w:val="1"/>
  </w:num>
  <w:num w:numId="8">
    <w:abstractNumId w:val="8"/>
  </w:num>
  <w:num w:numId="9">
    <w:abstractNumId w:val="6"/>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 w:id="1"/>
  </w:footnotePr>
  <w:endnotePr>
    <w:endnote w:id="-1"/>
    <w:endnote w:id="0"/>
  </w:endnotePr>
  <w:compat>
    <w:useFELayout/>
  </w:compat>
  <w:rsids>
    <w:rsidRoot w:val="00E40FF2"/>
    <w:rsid w:val="0016388B"/>
    <w:rsid w:val="002401B2"/>
    <w:rsid w:val="002B4735"/>
    <w:rsid w:val="0036342C"/>
    <w:rsid w:val="003F7672"/>
    <w:rsid w:val="00414F9B"/>
    <w:rsid w:val="004A55DF"/>
    <w:rsid w:val="005208C9"/>
    <w:rsid w:val="00571136"/>
    <w:rsid w:val="00627538"/>
    <w:rsid w:val="00633C8B"/>
    <w:rsid w:val="006E7928"/>
    <w:rsid w:val="007103DB"/>
    <w:rsid w:val="00762CFC"/>
    <w:rsid w:val="00764278"/>
    <w:rsid w:val="008257F3"/>
    <w:rsid w:val="0083750D"/>
    <w:rsid w:val="0084010E"/>
    <w:rsid w:val="0085797D"/>
    <w:rsid w:val="00863D78"/>
    <w:rsid w:val="0087160E"/>
    <w:rsid w:val="00981C62"/>
    <w:rsid w:val="009C5B78"/>
    <w:rsid w:val="009F19C0"/>
    <w:rsid w:val="00A651E8"/>
    <w:rsid w:val="00A65807"/>
    <w:rsid w:val="00B15B6C"/>
    <w:rsid w:val="00B7793E"/>
    <w:rsid w:val="00B9206A"/>
    <w:rsid w:val="00C76DDB"/>
    <w:rsid w:val="00C82E9F"/>
    <w:rsid w:val="00CF297C"/>
    <w:rsid w:val="00D750B3"/>
    <w:rsid w:val="00D93443"/>
    <w:rsid w:val="00DF0192"/>
    <w:rsid w:val="00DF0C89"/>
    <w:rsid w:val="00E1331A"/>
    <w:rsid w:val="00E34C1A"/>
    <w:rsid w:val="00E40FF2"/>
    <w:rsid w:val="00FC780A"/>
    <w:rsid w:val="00FD7B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0FF2"/>
    <w:rPr>
      <w:sz w:val="24"/>
      <w:szCs w:val="24"/>
      <w:lang w:val="en-US" w:eastAsia="en-US"/>
    </w:rPr>
  </w:style>
  <w:style w:type="paragraph" w:styleId="Heading2">
    <w:name w:val="heading 2"/>
    <w:next w:val="BodyA"/>
    <w:rsid w:val="00E40FF2"/>
    <w:pPr>
      <w:keepNext/>
      <w:outlineLvl w:val="1"/>
    </w:pPr>
    <w:rPr>
      <w:rFonts w:ascii="Helvetica" w:hAnsi="Helvetica" w:cs="Arial Unicode MS"/>
      <w:b/>
      <w:bC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FF2"/>
    <w:rPr>
      <w:u w:val="single"/>
    </w:rPr>
  </w:style>
  <w:style w:type="paragraph" w:customStyle="1" w:styleId="HeaderFooter">
    <w:name w:val="Header &amp; Footer"/>
    <w:rsid w:val="00E40FF2"/>
    <w:pPr>
      <w:tabs>
        <w:tab w:val="right" w:pos="9020"/>
      </w:tabs>
    </w:pPr>
    <w:rPr>
      <w:rFonts w:ascii="Helvetica" w:hAnsi="Helvetica" w:cs="Arial Unicode MS"/>
      <w:color w:val="000000"/>
      <w:sz w:val="24"/>
      <w:szCs w:val="24"/>
    </w:rPr>
  </w:style>
  <w:style w:type="paragraph" w:styleId="Footer">
    <w:name w:val="footer"/>
    <w:rsid w:val="00E40FF2"/>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rsid w:val="00E40FF2"/>
    <w:rPr>
      <w:rFonts w:cs="Arial Unicode MS"/>
      <w:color w:val="000000"/>
      <w:sz w:val="24"/>
      <w:szCs w:val="24"/>
      <w:u w:color="000000"/>
      <w:lang w:val="en-US"/>
    </w:rPr>
  </w:style>
  <w:style w:type="paragraph" w:styleId="ListParagraph">
    <w:name w:val="List Paragraph"/>
    <w:rsid w:val="00E40FF2"/>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E40FF2"/>
    <w:pPr>
      <w:numPr>
        <w:numId w:val="1"/>
      </w:numPr>
    </w:pPr>
  </w:style>
  <w:style w:type="paragraph" w:customStyle="1" w:styleId="Footnote">
    <w:name w:val="Footnote"/>
    <w:rsid w:val="00E40FF2"/>
    <w:rPr>
      <w:rFonts w:ascii="Helvetica" w:eastAsia="Helvetica" w:hAnsi="Helvetica" w:cs="Helvetica"/>
      <w:color w:val="000000"/>
      <w:sz w:val="22"/>
      <w:szCs w:val="22"/>
      <w:u w:color="000000"/>
      <w:lang w:val="en-US"/>
    </w:rPr>
  </w:style>
  <w:style w:type="character" w:customStyle="1" w:styleId="None">
    <w:name w:val="None"/>
    <w:rsid w:val="00E40FF2"/>
  </w:style>
  <w:style w:type="character" w:customStyle="1" w:styleId="Hyperlink0">
    <w:name w:val="Hyperlink.0"/>
    <w:basedOn w:val="None"/>
    <w:rsid w:val="00E40FF2"/>
    <w:rPr>
      <w:color w:val="0000FF"/>
      <w:u w:val="single" w:color="0000FF"/>
      <w:lang w:val="en-US"/>
    </w:rPr>
  </w:style>
  <w:style w:type="character" w:customStyle="1" w:styleId="Hyperlink1">
    <w:name w:val="Hyperlink.1"/>
    <w:basedOn w:val="None"/>
    <w:rsid w:val="00E40FF2"/>
    <w:rPr>
      <w:rFonts w:ascii="Arial" w:eastAsia="Arial" w:hAnsi="Arial" w:cs="Arial"/>
      <w:color w:val="000000"/>
      <w:sz w:val="28"/>
      <w:szCs w:val="28"/>
      <w:u w:val="single" w:color="000000"/>
      <w:lang w:val="en-US"/>
    </w:rPr>
  </w:style>
  <w:style w:type="numbering" w:customStyle="1" w:styleId="ImportedStyle10">
    <w:name w:val="Imported Style 1.0"/>
    <w:rsid w:val="00E40FF2"/>
    <w:pPr>
      <w:numPr>
        <w:numId w:val="3"/>
      </w:numPr>
    </w:pPr>
  </w:style>
  <w:style w:type="paragraph" w:styleId="NormalWeb">
    <w:name w:val="Normal (Web)"/>
    <w:rsid w:val="00E40FF2"/>
    <w:pPr>
      <w:spacing w:before="100" w:after="100"/>
    </w:pPr>
    <w:rPr>
      <w:rFonts w:cs="Arial Unicode MS"/>
      <w:color w:val="000000"/>
      <w:sz w:val="24"/>
      <w:szCs w:val="24"/>
      <w:u w:color="000000"/>
      <w:lang w:val="en-US"/>
    </w:rPr>
  </w:style>
  <w:style w:type="paragraph" w:styleId="Header">
    <w:name w:val="header"/>
    <w:basedOn w:val="Normal"/>
    <w:link w:val="HeaderChar"/>
    <w:uiPriority w:val="99"/>
    <w:semiHidden/>
    <w:unhideWhenUsed/>
    <w:rsid w:val="00C82E9F"/>
    <w:pPr>
      <w:tabs>
        <w:tab w:val="center" w:pos="4513"/>
        <w:tab w:val="right" w:pos="9026"/>
      </w:tabs>
    </w:pPr>
  </w:style>
  <w:style w:type="character" w:customStyle="1" w:styleId="HeaderChar">
    <w:name w:val="Header Char"/>
    <w:basedOn w:val="DefaultParagraphFont"/>
    <w:link w:val="Header"/>
    <w:uiPriority w:val="99"/>
    <w:semiHidden/>
    <w:rsid w:val="00C82E9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232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lf.scot/about-us/how-we-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archive.nationalarchives.gov.uk/20151113141044/http:/www.planningportal.gov.uk/uploads/br/br_pdf_ad_m1_2015.pdf" TargetMode="External"/><Relationship Id="rId4" Type="http://schemas.openxmlformats.org/officeDocument/2006/relationships/settings" Target="settings.xml"/><Relationship Id="rId9" Type="http://schemas.openxmlformats.org/officeDocument/2006/relationships/hyperlink" Target="http://ilf.scot/wp-content/uploads/2016/09/Joint-COSLA-ILF-Scotland-Statement-V2.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BFFA-421F-4D99-95E3-F1BD2CA6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Broadbent</dc:creator>
  <cp:lastModifiedBy>derek broadbent</cp:lastModifiedBy>
  <cp:revision>12</cp:revision>
  <cp:lastPrinted>2017-01-27T11:08:00Z</cp:lastPrinted>
  <dcterms:created xsi:type="dcterms:W3CDTF">2017-01-23T13:40:00Z</dcterms:created>
  <dcterms:modified xsi:type="dcterms:W3CDTF">2017-01-27T11:16:00Z</dcterms:modified>
</cp:coreProperties>
</file>