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6C479" w14:textId="77777777" w:rsidR="00F23BF4" w:rsidRDefault="002931EC" w:rsidP="00E466AE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E466AE">
        <w:rPr>
          <w:rFonts w:ascii="Arial" w:hAnsi="Arial" w:cs="Arial"/>
          <w:b/>
          <w:sz w:val="36"/>
          <w:szCs w:val="36"/>
        </w:rPr>
        <w:t>P</w:t>
      </w:r>
      <w:r w:rsidR="00E466AE" w:rsidRPr="00E466AE">
        <w:rPr>
          <w:rFonts w:ascii="Arial" w:hAnsi="Arial" w:cs="Arial"/>
          <w:b/>
          <w:sz w:val="36"/>
          <w:szCs w:val="36"/>
        </w:rPr>
        <w:t xml:space="preserve">ublic and </w:t>
      </w:r>
      <w:r w:rsidRPr="00E466AE">
        <w:rPr>
          <w:rFonts w:ascii="Arial" w:hAnsi="Arial" w:cs="Arial"/>
          <w:b/>
          <w:sz w:val="36"/>
          <w:szCs w:val="36"/>
        </w:rPr>
        <w:t>C</w:t>
      </w:r>
      <w:r w:rsidR="00E466AE" w:rsidRPr="00E466AE">
        <w:rPr>
          <w:rFonts w:ascii="Arial" w:hAnsi="Arial" w:cs="Arial"/>
          <w:b/>
          <w:sz w:val="36"/>
          <w:szCs w:val="36"/>
        </w:rPr>
        <w:t xml:space="preserve">ommunity </w:t>
      </w:r>
      <w:r w:rsidRPr="00E466AE">
        <w:rPr>
          <w:rFonts w:ascii="Arial" w:hAnsi="Arial" w:cs="Arial"/>
          <w:b/>
          <w:sz w:val="36"/>
          <w:szCs w:val="36"/>
        </w:rPr>
        <w:t>I</w:t>
      </w:r>
      <w:r w:rsidR="00E466AE" w:rsidRPr="00E466AE">
        <w:rPr>
          <w:rFonts w:ascii="Arial" w:hAnsi="Arial" w:cs="Arial"/>
          <w:b/>
          <w:sz w:val="36"/>
          <w:szCs w:val="36"/>
        </w:rPr>
        <w:t xml:space="preserve">nvolvement and Engagement </w:t>
      </w:r>
      <w:r w:rsidRPr="00E466AE">
        <w:rPr>
          <w:rFonts w:ascii="Arial" w:hAnsi="Arial" w:cs="Arial"/>
          <w:b/>
          <w:sz w:val="36"/>
          <w:szCs w:val="36"/>
        </w:rPr>
        <w:t>O</w:t>
      </w:r>
      <w:r w:rsidR="006B79C7" w:rsidRPr="00E466AE">
        <w:rPr>
          <w:rFonts w:ascii="Arial" w:hAnsi="Arial" w:cs="Arial"/>
          <w:b/>
          <w:sz w:val="36"/>
          <w:szCs w:val="36"/>
        </w:rPr>
        <w:t>pportunities</w:t>
      </w:r>
    </w:p>
    <w:p w14:paraId="5A38F9AD" w14:textId="3DF8703E" w:rsidR="006B79C7" w:rsidRPr="00E466AE" w:rsidRDefault="006B79C7" w:rsidP="00E466AE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E466AE">
        <w:rPr>
          <w:rFonts w:ascii="Arial" w:hAnsi="Arial" w:cs="Arial"/>
          <w:b/>
          <w:sz w:val="36"/>
          <w:szCs w:val="36"/>
        </w:rPr>
        <w:t xml:space="preserve"> Recruitment Form</w:t>
      </w:r>
    </w:p>
    <w:p w14:paraId="56CF3DC9" w14:textId="77777777" w:rsidR="003E7B49" w:rsidRPr="002931EC" w:rsidRDefault="006B79C7" w:rsidP="002931EC">
      <w:pPr>
        <w:spacing w:line="276" w:lineRule="auto"/>
        <w:rPr>
          <w:rFonts w:ascii="Arial" w:hAnsi="Arial" w:cs="Arial"/>
          <w:i/>
          <w:sz w:val="28"/>
          <w:szCs w:val="28"/>
        </w:rPr>
      </w:pPr>
      <w:r w:rsidRPr="002931EC">
        <w:rPr>
          <w:rFonts w:ascii="Arial" w:hAnsi="Arial" w:cs="Arial"/>
          <w:i/>
          <w:sz w:val="28"/>
          <w:szCs w:val="28"/>
        </w:rPr>
        <w:t xml:space="preserve"> </w:t>
      </w:r>
      <w:r w:rsidR="003E7B49" w:rsidRPr="002931EC">
        <w:rPr>
          <w:rFonts w:ascii="Arial" w:hAnsi="Arial" w:cs="Arial"/>
          <w:i/>
          <w:sz w:val="28"/>
          <w:szCs w:val="28"/>
        </w:rPr>
        <w:t>(</w:t>
      </w:r>
      <w:r w:rsidR="002931EC">
        <w:rPr>
          <w:rFonts w:ascii="Arial" w:hAnsi="Arial" w:cs="Arial"/>
          <w:i/>
          <w:sz w:val="28"/>
          <w:szCs w:val="28"/>
        </w:rPr>
        <w:t xml:space="preserve">Please do </w:t>
      </w:r>
      <w:r w:rsidR="003E7B49" w:rsidRPr="002931EC">
        <w:rPr>
          <w:rFonts w:ascii="Arial" w:hAnsi="Arial" w:cs="Arial"/>
          <w:i/>
          <w:sz w:val="28"/>
          <w:szCs w:val="28"/>
        </w:rPr>
        <w:t>no</w:t>
      </w:r>
      <w:r w:rsidR="002931EC">
        <w:rPr>
          <w:rFonts w:ascii="Arial" w:hAnsi="Arial" w:cs="Arial"/>
          <w:i/>
          <w:sz w:val="28"/>
          <w:szCs w:val="28"/>
        </w:rPr>
        <w:t>t use</w:t>
      </w:r>
      <w:r w:rsidR="003E7B49" w:rsidRPr="002931EC">
        <w:rPr>
          <w:rFonts w:ascii="Arial" w:hAnsi="Arial" w:cs="Arial"/>
          <w:i/>
          <w:sz w:val="28"/>
          <w:szCs w:val="28"/>
        </w:rPr>
        <w:t xml:space="preserve"> acronyms)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B49" w:rsidRPr="002931EC" w14:paraId="681F67B7" w14:textId="77777777" w:rsidTr="001E53FC">
        <w:tc>
          <w:tcPr>
            <w:tcW w:w="9016" w:type="dxa"/>
          </w:tcPr>
          <w:p w14:paraId="67821CFC" w14:textId="77777777" w:rsidR="003E7B49" w:rsidRPr="002931EC" w:rsidRDefault="003E7B49" w:rsidP="002931E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31EC">
              <w:rPr>
                <w:rFonts w:ascii="Arial" w:hAnsi="Arial" w:cs="Arial"/>
                <w:b/>
                <w:sz w:val="24"/>
                <w:szCs w:val="24"/>
              </w:rPr>
              <w:t>Project name</w:t>
            </w:r>
            <w:r w:rsidR="00303357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2931E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0D18D21" w14:textId="739A90C7" w:rsidR="00A76D48" w:rsidRDefault="00582104" w:rsidP="00A76D48">
            <w:pPr>
              <w:pStyle w:val="yiv7625331385mso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Dementia and invisible disability lanyard</w:t>
            </w:r>
            <w:r w:rsidR="001B3FA6">
              <w:rPr>
                <w:sz w:val="24"/>
                <w:szCs w:val="24"/>
              </w:rPr>
              <w:t xml:space="preserve">: </w:t>
            </w:r>
            <w:r w:rsidR="00A76D48">
              <w:rPr>
                <w:sz w:val="24"/>
                <w:szCs w:val="24"/>
              </w:rPr>
              <w:t xml:space="preserve">Feedback for Manchester Airport Access forum </w:t>
            </w:r>
          </w:p>
          <w:p w14:paraId="3D43ABB7" w14:textId="418B8747" w:rsidR="00A76D48" w:rsidRPr="00A76D48" w:rsidRDefault="00A76D48" w:rsidP="00A76D48">
            <w:pPr>
              <w:pStyle w:val="yiv7625331385msonormal"/>
              <w:rPr>
                <w:sz w:val="24"/>
                <w:szCs w:val="24"/>
              </w:rPr>
            </w:pPr>
          </w:p>
        </w:tc>
      </w:tr>
      <w:tr w:rsidR="001E53FC" w:rsidRPr="002931EC" w14:paraId="41BD68AC" w14:textId="77777777" w:rsidTr="001E53FC">
        <w:tc>
          <w:tcPr>
            <w:tcW w:w="9016" w:type="dxa"/>
          </w:tcPr>
          <w:p w14:paraId="2F3FA35B" w14:textId="7CB478CB" w:rsidR="00A76D48" w:rsidRDefault="001E53FC" w:rsidP="002931E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31EC">
              <w:rPr>
                <w:rFonts w:ascii="Arial" w:hAnsi="Arial" w:cs="Arial"/>
                <w:b/>
                <w:sz w:val="24"/>
                <w:szCs w:val="24"/>
              </w:rPr>
              <w:t xml:space="preserve">Brief outline of the project </w:t>
            </w:r>
          </w:p>
          <w:p w14:paraId="0F5E7C3D" w14:textId="0E61A504" w:rsidR="00A76D48" w:rsidRDefault="00A76D48" w:rsidP="00A76D48">
            <w:pPr>
              <w:pStyle w:val="yiv7625331385mso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Manchester Airport Access forum would like to hear from people affected by Dementia and their experience of using the invisible disability lanyard and how helpful they found the lanyard.</w:t>
            </w:r>
          </w:p>
          <w:p w14:paraId="552726ED" w14:textId="77777777" w:rsidR="00A76D48" w:rsidRDefault="00A76D48" w:rsidP="00A76D48">
            <w:r>
              <w:rPr>
                <w:sz w:val="24"/>
                <w:szCs w:val="24"/>
              </w:rPr>
              <w:t xml:space="preserve">More information about the lanyard can be found here: </w:t>
            </w:r>
            <w:hyperlink r:id="rId9" w:tgtFrame="_blank" w:history="1">
              <w:r>
                <w:rPr>
                  <w:rStyle w:val="Hyperlink"/>
                  <w:sz w:val="24"/>
                  <w:szCs w:val="24"/>
                </w:rPr>
                <w:t>Invisible Disabilities | Manchester Airport</w:t>
              </w:r>
            </w:hyperlink>
          </w:p>
          <w:p w14:paraId="102777AF" w14:textId="12117800" w:rsidR="00A76D48" w:rsidRDefault="00A76D48" w:rsidP="00A76D48">
            <w:pPr>
              <w:pStyle w:val="yiv7625331385mso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aim of this is to identify how Manchester Airport can improve people’s experiences of using the lanyards. </w:t>
            </w:r>
          </w:p>
          <w:p w14:paraId="69EEE19B" w14:textId="02AAE976" w:rsidR="00A76D48" w:rsidRDefault="00A76D48" w:rsidP="00A76D48">
            <w:pPr>
              <w:pStyle w:val="yiv7625331385mso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will enable </w:t>
            </w:r>
            <w:r w:rsidR="00582104">
              <w:rPr>
                <w:sz w:val="24"/>
                <w:szCs w:val="24"/>
              </w:rPr>
              <w:t xml:space="preserve">people living with dementia, </w:t>
            </w:r>
            <w:r>
              <w:rPr>
                <w:sz w:val="24"/>
                <w:szCs w:val="24"/>
              </w:rPr>
              <w:t xml:space="preserve">and their </w:t>
            </w:r>
            <w:proofErr w:type="spellStart"/>
            <w:r>
              <w:rPr>
                <w:sz w:val="24"/>
                <w:szCs w:val="24"/>
              </w:rPr>
              <w:t>carers</w:t>
            </w:r>
            <w:proofErr w:type="spellEnd"/>
            <w:r w:rsidR="0058210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to use the airport and travel more easily. </w:t>
            </w:r>
          </w:p>
          <w:p w14:paraId="37689232" w14:textId="77777777" w:rsidR="001E53FC" w:rsidRPr="002931EC" w:rsidRDefault="001E53FC" w:rsidP="00A76D48">
            <w:pPr>
              <w:pStyle w:val="yiv7625331385mso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357" w:rsidRPr="002931EC" w14:paraId="77AE3816" w14:textId="77777777" w:rsidTr="001E53FC">
        <w:tc>
          <w:tcPr>
            <w:tcW w:w="9016" w:type="dxa"/>
          </w:tcPr>
          <w:p w14:paraId="1A656687" w14:textId="48D8969E" w:rsidR="00303357" w:rsidRDefault="00303357" w:rsidP="002931E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3357">
              <w:rPr>
                <w:rFonts w:ascii="Arial" w:hAnsi="Arial" w:cs="Arial"/>
                <w:b/>
                <w:sz w:val="24"/>
                <w:szCs w:val="24"/>
              </w:rPr>
              <w:t>Type of Project</w:t>
            </w:r>
          </w:p>
          <w:p w14:paraId="38170863" w14:textId="66A98166" w:rsidR="00A76D48" w:rsidRDefault="00A76D48" w:rsidP="002931E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913B88" w14:textId="467DFDFD" w:rsidR="00A76D48" w:rsidRPr="00582104" w:rsidRDefault="00A76D48" w:rsidP="002931EC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582104"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Engagement </w:t>
            </w:r>
            <w:r w:rsidR="00582104">
              <w:rPr>
                <w:rFonts w:ascii="Calibri" w:hAnsi="Calibri" w:cs="Calibri"/>
                <w:sz w:val="24"/>
                <w:szCs w:val="24"/>
                <w:lang w:eastAsia="en-GB"/>
              </w:rPr>
              <w:t>Project</w:t>
            </w:r>
            <w:r w:rsidRPr="00582104">
              <w:rPr>
                <w:rFonts w:ascii="Calibri" w:hAnsi="Calibri" w:cs="Calibri"/>
                <w:sz w:val="24"/>
                <w:szCs w:val="24"/>
                <w:lang w:eastAsia="en-GB"/>
              </w:rPr>
              <w:t>–</w:t>
            </w:r>
            <w:r w:rsidR="00582104" w:rsidRPr="00582104">
              <w:rPr>
                <w:rFonts w:ascii="Calibri" w:hAnsi="Calibri" w:cs="Calibri"/>
                <w:sz w:val="24"/>
                <w:szCs w:val="24"/>
                <w:lang w:eastAsia="en-GB"/>
              </w:rPr>
              <w:t>we would like to hear your f</w:t>
            </w:r>
            <w:r w:rsidRPr="00582104"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eedback about </w:t>
            </w:r>
            <w:r w:rsidR="00582104" w:rsidRPr="00582104"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your </w:t>
            </w:r>
            <w:r w:rsidRPr="00582104">
              <w:rPr>
                <w:rFonts w:ascii="Calibri" w:hAnsi="Calibri" w:cs="Calibri"/>
                <w:sz w:val="24"/>
                <w:szCs w:val="24"/>
                <w:lang w:eastAsia="en-GB"/>
              </w:rPr>
              <w:t>experience of the using the</w:t>
            </w:r>
            <w:r w:rsidR="00582104" w:rsidRPr="00582104"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 invisible disability lanyard</w:t>
            </w:r>
            <w:r w:rsidR="001B3FA6">
              <w:rPr>
                <w:rFonts w:ascii="Calibri" w:hAnsi="Calibri" w:cs="Calibri"/>
                <w:sz w:val="24"/>
                <w:szCs w:val="24"/>
                <w:lang w:eastAsia="en-GB"/>
              </w:rPr>
              <w:t>s</w:t>
            </w:r>
            <w:r w:rsidRPr="00582104"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. </w:t>
            </w:r>
          </w:p>
          <w:p w14:paraId="24EA985B" w14:textId="77777777" w:rsidR="00303357" w:rsidRDefault="00303357" w:rsidP="002931EC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6E3AE9A" w14:textId="77777777" w:rsidR="00303357" w:rsidRPr="00303357" w:rsidRDefault="00303357" w:rsidP="002931EC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0335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3A2C0F" w:rsidRPr="002931EC" w14:paraId="20FFBD6C" w14:textId="77777777" w:rsidTr="001E53FC">
        <w:tc>
          <w:tcPr>
            <w:tcW w:w="9016" w:type="dxa"/>
          </w:tcPr>
          <w:p w14:paraId="7DD7A025" w14:textId="77777777" w:rsidR="00A76D48" w:rsidRDefault="003A2C0F" w:rsidP="002931E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Who is funding the project</w:t>
            </w:r>
            <w:r w:rsidR="00303357">
              <w:rPr>
                <w:rFonts w:ascii="Arial" w:hAnsi="Arial" w:cs="Arial"/>
                <w:b/>
                <w:sz w:val="24"/>
                <w:szCs w:val="24"/>
              </w:rPr>
              <w:t xml:space="preserve">? </w:t>
            </w:r>
          </w:p>
          <w:p w14:paraId="0DEB6D8E" w14:textId="77777777" w:rsidR="00A76D48" w:rsidRDefault="00A76D48" w:rsidP="002931E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AAA4A4" w14:textId="5E80A5FC" w:rsidR="003A2C0F" w:rsidRPr="00582104" w:rsidRDefault="00582104" w:rsidP="002931EC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There is no funding for this project. </w:t>
            </w:r>
            <w:r w:rsidR="00A76D48" w:rsidRPr="00582104">
              <w:rPr>
                <w:rFonts w:ascii="Calibri" w:hAnsi="Calibri" w:cs="Calibri"/>
                <w:sz w:val="24"/>
                <w:szCs w:val="24"/>
                <w:lang w:eastAsia="en-GB"/>
              </w:rPr>
              <w:t>Manchester Airport</w:t>
            </w:r>
            <w:r w:rsidR="00303357" w:rsidRPr="00582104"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are keen to develop an understand of your experiences of using the </w:t>
            </w:r>
            <w:r w:rsidRPr="00582104">
              <w:rPr>
                <w:rFonts w:ascii="Calibri" w:hAnsi="Calibri" w:cs="Calibri"/>
                <w:sz w:val="24"/>
                <w:szCs w:val="24"/>
                <w:lang w:eastAsia="en-GB"/>
              </w:rPr>
              <w:t>invisible disability lanyard</w:t>
            </w:r>
            <w:r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. This is so that they can better meet the needs of passengers living with dementia that are using the airport. </w:t>
            </w:r>
          </w:p>
          <w:p w14:paraId="5B548A1B" w14:textId="2B5A088B" w:rsidR="00807352" w:rsidRDefault="00807352" w:rsidP="002931EC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A7B2323" w14:textId="77777777" w:rsidR="003A2C0F" w:rsidRPr="002931EC" w:rsidRDefault="003A2C0F" w:rsidP="001B3FA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7B49" w:rsidRPr="002931EC" w14:paraId="700FE2EC" w14:textId="77777777" w:rsidTr="001E53FC">
        <w:tc>
          <w:tcPr>
            <w:tcW w:w="9016" w:type="dxa"/>
          </w:tcPr>
          <w:p w14:paraId="3D29BB63" w14:textId="5368B6E8" w:rsidR="003E7B49" w:rsidRPr="002931EC" w:rsidRDefault="007D5A1F" w:rsidP="002931E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31EC">
              <w:rPr>
                <w:rFonts w:ascii="Arial" w:hAnsi="Arial" w:cs="Arial"/>
                <w:b/>
                <w:sz w:val="24"/>
                <w:szCs w:val="24"/>
              </w:rPr>
              <w:t xml:space="preserve">How </w:t>
            </w:r>
            <w:r w:rsidR="003E7B49" w:rsidRPr="002931EC">
              <w:rPr>
                <w:rFonts w:ascii="Arial" w:hAnsi="Arial" w:cs="Arial"/>
                <w:b/>
                <w:sz w:val="24"/>
                <w:szCs w:val="24"/>
              </w:rPr>
              <w:t>many p</w:t>
            </w:r>
            <w:r w:rsidR="00F874E9">
              <w:rPr>
                <w:rFonts w:ascii="Arial" w:hAnsi="Arial" w:cs="Arial"/>
                <w:b/>
                <w:sz w:val="24"/>
                <w:szCs w:val="24"/>
              </w:rPr>
              <w:t xml:space="preserve">ublic contributors would you like </w:t>
            </w:r>
            <w:r w:rsidR="003E7B49" w:rsidRPr="002931EC">
              <w:rPr>
                <w:rFonts w:ascii="Arial" w:hAnsi="Arial" w:cs="Arial"/>
                <w:b/>
                <w:sz w:val="24"/>
                <w:szCs w:val="24"/>
              </w:rPr>
              <w:t>to recruit?</w:t>
            </w:r>
          </w:p>
          <w:p w14:paraId="0506991D" w14:textId="51A75B43" w:rsidR="007D5A1F" w:rsidRDefault="007D5A1F" w:rsidP="002931E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C65035E" w14:textId="6129B456" w:rsidR="00A76D48" w:rsidRPr="00094F8C" w:rsidRDefault="00582104" w:rsidP="002931EC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094F8C">
              <w:rPr>
                <w:rFonts w:ascii="Calibri" w:hAnsi="Calibri" w:cs="Calibri"/>
                <w:sz w:val="24"/>
                <w:szCs w:val="24"/>
                <w:lang w:eastAsia="en-GB"/>
              </w:rPr>
              <w:t>Manchester Airport is keen to hear from as many people as possible</w:t>
            </w:r>
            <w:r w:rsidR="00A76D48" w:rsidRPr="00094F8C"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 </w:t>
            </w:r>
          </w:p>
          <w:p w14:paraId="692CA056" w14:textId="77777777" w:rsidR="003E7B49" w:rsidRPr="002931EC" w:rsidRDefault="003E7B49" w:rsidP="002931E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B49" w:rsidRPr="002931EC" w14:paraId="295CDEC7" w14:textId="77777777" w:rsidTr="001E53FC">
        <w:tc>
          <w:tcPr>
            <w:tcW w:w="9016" w:type="dxa"/>
          </w:tcPr>
          <w:p w14:paraId="2C817637" w14:textId="77777777" w:rsidR="003E7B49" w:rsidRPr="002931EC" w:rsidRDefault="003E7B49" w:rsidP="002931E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31E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Are you looking for public contributors with </w:t>
            </w:r>
            <w:r w:rsidR="00303357">
              <w:rPr>
                <w:rFonts w:ascii="Arial" w:hAnsi="Arial" w:cs="Arial"/>
                <w:b/>
                <w:sz w:val="24"/>
                <w:szCs w:val="24"/>
              </w:rPr>
              <w:t xml:space="preserve">specific skills, knowledge or lived </w:t>
            </w:r>
            <w:r w:rsidR="007D5A1F" w:rsidRPr="002931EC">
              <w:rPr>
                <w:rFonts w:ascii="Arial" w:hAnsi="Arial" w:cs="Arial"/>
                <w:b/>
                <w:sz w:val="24"/>
                <w:szCs w:val="24"/>
              </w:rPr>
              <w:t>experience?</w:t>
            </w:r>
          </w:p>
          <w:p w14:paraId="7DA0E6D5" w14:textId="4182BA2C" w:rsidR="003E7B49" w:rsidRDefault="003E7B49" w:rsidP="002931E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F2CF79C" w14:textId="13651CFC" w:rsidR="00A76D48" w:rsidRPr="00094F8C" w:rsidRDefault="00A76D48" w:rsidP="002931EC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094F8C"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People affected by Dementia: carers and people living with Dementia </w:t>
            </w:r>
          </w:p>
          <w:p w14:paraId="20C464D4" w14:textId="77777777" w:rsidR="003E7B49" w:rsidRPr="002931EC" w:rsidRDefault="003E7B49" w:rsidP="002931E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3FC" w:rsidRPr="002931EC" w14:paraId="2B6E198C" w14:textId="77777777" w:rsidTr="002931EC">
        <w:trPr>
          <w:trHeight w:hRule="exact" w:val="2463"/>
        </w:trPr>
        <w:tc>
          <w:tcPr>
            <w:tcW w:w="9016" w:type="dxa"/>
          </w:tcPr>
          <w:p w14:paraId="6ADB2FE3" w14:textId="77777777" w:rsidR="001E53FC" w:rsidRPr="002931EC" w:rsidRDefault="001E53FC" w:rsidP="002931E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31EC">
              <w:rPr>
                <w:rFonts w:ascii="Arial" w:hAnsi="Arial" w:cs="Arial"/>
                <w:b/>
                <w:sz w:val="24"/>
                <w:szCs w:val="24"/>
              </w:rPr>
              <w:t>What is the time line for the project?</w:t>
            </w:r>
          </w:p>
          <w:p w14:paraId="3D561B9D" w14:textId="7A1A83C5" w:rsidR="00F874E9" w:rsidRPr="003A2C0F" w:rsidRDefault="00A76D48" w:rsidP="00A76D48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94F8C"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The next airport access forum meets in </w:t>
            </w:r>
            <w:r w:rsidR="001B3FA6" w:rsidRPr="00094F8C"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April </w:t>
            </w:r>
            <w:r w:rsidR="00094F8C" w:rsidRPr="00094F8C">
              <w:rPr>
                <w:rFonts w:ascii="Calibri" w:hAnsi="Calibri" w:cs="Calibri"/>
                <w:sz w:val="24"/>
                <w:szCs w:val="24"/>
                <w:lang w:eastAsia="en-GB"/>
              </w:rPr>
              <w:t>2022,</w:t>
            </w:r>
            <w:r w:rsidRPr="00094F8C"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 but w</w:t>
            </w:r>
            <w:r w:rsidR="00582104" w:rsidRPr="00094F8C"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e will still ensure that we pass on any feedback we receive </w:t>
            </w:r>
            <w:r w:rsidRPr="00094F8C">
              <w:rPr>
                <w:rFonts w:ascii="Calibri" w:hAnsi="Calibri" w:cs="Calibri"/>
                <w:sz w:val="24"/>
                <w:szCs w:val="24"/>
                <w:lang w:eastAsia="en-GB"/>
              </w:rPr>
              <w:t>after this date</w:t>
            </w:r>
          </w:p>
        </w:tc>
      </w:tr>
      <w:tr w:rsidR="001E53FC" w:rsidRPr="002931EC" w14:paraId="02232E2A" w14:textId="77777777" w:rsidTr="001E53FC">
        <w:tc>
          <w:tcPr>
            <w:tcW w:w="9016" w:type="dxa"/>
          </w:tcPr>
          <w:p w14:paraId="0D267F65" w14:textId="77777777" w:rsidR="001E53FC" w:rsidRPr="002931EC" w:rsidRDefault="003E7B49" w:rsidP="002931E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31EC">
              <w:rPr>
                <w:rFonts w:ascii="Arial" w:hAnsi="Arial" w:cs="Arial"/>
                <w:b/>
                <w:sz w:val="24"/>
                <w:szCs w:val="24"/>
              </w:rPr>
              <w:t>Who should they contact if they are interested</w:t>
            </w:r>
            <w:r w:rsidR="007D5A1F" w:rsidRPr="002931EC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323E0A45" w14:textId="77777777" w:rsidR="00023F54" w:rsidRDefault="00023F54" w:rsidP="00023F54">
            <w:pPr>
              <w:pStyle w:val="yiv7625331385mso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you have any experience of using these lanyards, please email: </w:t>
            </w:r>
            <w:hyperlink r:id="rId10" w:history="1">
              <w:r>
                <w:rPr>
                  <w:rStyle w:val="Hyperlink"/>
                  <w:sz w:val="24"/>
                  <w:szCs w:val="24"/>
                </w:rPr>
                <w:t>sue.clarke@alzheimers.org.uk</w:t>
              </w:r>
            </w:hyperlink>
          </w:p>
          <w:p w14:paraId="69068FEC" w14:textId="3D926D0D" w:rsidR="001E53FC" w:rsidRPr="001B3FA6" w:rsidRDefault="001E53FC" w:rsidP="0058210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AFEF5A9" w14:textId="604F9B52" w:rsidR="00E466AE" w:rsidRPr="00E466AE" w:rsidRDefault="00E466AE" w:rsidP="00E466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C0F" w:rsidRPr="002931EC" w14:paraId="4523C992" w14:textId="77777777" w:rsidTr="001E53FC">
        <w:tc>
          <w:tcPr>
            <w:tcW w:w="9016" w:type="dxa"/>
          </w:tcPr>
          <w:p w14:paraId="1AAEA59A" w14:textId="51CBB5F1" w:rsidR="003A2C0F" w:rsidRDefault="003A2C0F" w:rsidP="002931E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Can this opportunity be </w:t>
            </w:r>
            <w:r w:rsidR="00E466AE">
              <w:rPr>
                <w:rFonts w:ascii="Arial" w:hAnsi="Arial" w:cs="Arial"/>
                <w:b/>
                <w:sz w:val="24"/>
                <w:szCs w:val="24"/>
              </w:rPr>
              <w:t>passed on to known contacts of the panel/ forum members?</w:t>
            </w:r>
          </w:p>
          <w:p w14:paraId="10EB71CC" w14:textId="0F0FBFA9" w:rsidR="00E466AE" w:rsidRDefault="00E466AE" w:rsidP="002931E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387974" w14:textId="7D625CDF" w:rsidR="00F23BF4" w:rsidRPr="00094F8C" w:rsidRDefault="00582104" w:rsidP="002931EC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094F8C">
              <w:rPr>
                <w:rFonts w:ascii="Calibri" w:hAnsi="Calibri" w:cs="Calibri"/>
                <w:sz w:val="24"/>
                <w:szCs w:val="24"/>
                <w:lang w:eastAsia="en-GB"/>
              </w:rPr>
              <w:t>Please feel free to share this opportunity more widely with any of your friends, family or other contacts that might be interested in sharing their experiences.</w:t>
            </w:r>
            <w:r w:rsidR="00A76D48" w:rsidRPr="00094F8C"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 </w:t>
            </w:r>
          </w:p>
          <w:p w14:paraId="53E05939" w14:textId="77777777" w:rsidR="00F23BF4" w:rsidRDefault="00F23BF4" w:rsidP="002931E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13BC18" w14:textId="77777777" w:rsidR="003A2C0F" w:rsidRPr="002931EC" w:rsidRDefault="003A2C0F" w:rsidP="002931E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8F8D29D" w14:textId="77777777" w:rsidR="001E53FC" w:rsidRPr="002931EC" w:rsidRDefault="001E53FC" w:rsidP="002931EC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1E53FC" w:rsidRPr="002931E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FFBFE" w14:textId="77777777" w:rsidR="00A62D4F" w:rsidRDefault="00A62D4F" w:rsidP="002931EC">
      <w:pPr>
        <w:spacing w:after="0" w:line="240" w:lineRule="auto"/>
      </w:pPr>
      <w:r>
        <w:separator/>
      </w:r>
    </w:p>
  </w:endnote>
  <w:endnote w:type="continuationSeparator" w:id="0">
    <w:p w14:paraId="6DCB628D" w14:textId="77777777" w:rsidR="00A62D4F" w:rsidRDefault="00A62D4F" w:rsidP="0029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D2310" w14:textId="77777777" w:rsidR="00A62D4F" w:rsidRDefault="00A62D4F" w:rsidP="002931EC">
      <w:pPr>
        <w:spacing w:after="0" w:line="240" w:lineRule="auto"/>
      </w:pPr>
      <w:r>
        <w:separator/>
      </w:r>
    </w:p>
  </w:footnote>
  <w:footnote w:type="continuationSeparator" w:id="0">
    <w:p w14:paraId="4F9BFD61" w14:textId="77777777" w:rsidR="00A62D4F" w:rsidRDefault="00A62D4F" w:rsidP="0029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24C65" w14:textId="77777777" w:rsidR="002931EC" w:rsidRDefault="0057279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B9FD854" wp14:editId="2E3AEAE7">
          <wp:simplePos x="0" y="0"/>
          <wp:positionH relativeFrom="column">
            <wp:posOffset>5035550</wp:posOffset>
          </wp:positionH>
          <wp:positionV relativeFrom="paragraph">
            <wp:posOffset>-373380</wp:posOffset>
          </wp:positionV>
          <wp:extent cx="1377950" cy="692150"/>
          <wp:effectExtent l="0" t="0" r="0" b="0"/>
          <wp:wrapSquare wrapText="bothSides"/>
          <wp:docPr id="4" name="Picture 4" descr="C:\Users\m93499jf\AppData\Local\Microsoft\Windows\INetCache\Content.MSO\FD8FFFA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93499jf\AppData\Local\Microsoft\Windows\INetCache\Content.MSO\FD8FFFAC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31E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5527856" wp14:editId="67DF3B9A">
          <wp:simplePos x="0" y="0"/>
          <wp:positionH relativeFrom="column">
            <wp:posOffset>-901700</wp:posOffset>
          </wp:positionH>
          <wp:positionV relativeFrom="paragraph">
            <wp:posOffset>-311785</wp:posOffset>
          </wp:positionV>
          <wp:extent cx="2638425" cy="405639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056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17646"/>
    <w:multiLevelType w:val="hybridMultilevel"/>
    <w:tmpl w:val="570E1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C517B"/>
    <w:multiLevelType w:val="hybridMultilevel"/>
    <w:tmpl w:val="3EDA9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090A87"/>
    <w:multiLevelType w:val="hybridMultilevel"/>
    <w:tmpl w:val="2C04E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3FC"/>
    <w:rsid w:val="00023F54"/>
    <w:rsid w:val="00094F8C"/>
    <w:rsid w:val="00186438"/>
    <w:rsid w:val="001B3FA6"/>
    <w:rsid w:val="001E53FC"/>
    <w:rsid w:val="002931EC"/>
    <w:rsid w:val="00303357"/>
    <w:rsid w:val="003A2C0F"/>
    <w:rsid w:val="003E7B49"/>
    <w:rsid w:val="0043612F"/>
    <w:rsid w:val="00456A56"/>
    <w:rsid w:val="00572791"/>
    <w:rsid w:val="00582104"/>
    <w:rsid w:val="006B79C7"/>
    <w:rsid w:val="00797193"/>
    <w:rsid w:val="007D5A1F"/>
    <w:rsid w:val="00807352"/>
    <w:rsid w:val="00955FE8"/>
    <w:rsid w:val="009869DD"/>
    <w:rsid w:val="00A62D4F"/>
    <w:rsid w:val="00A76D48"/>
    <w:rsid w:val="00BD2FDF"/>
    <w:rsid w:val="00C10C53"/>
    <w:rsid w:val="00D15457"/>
    <w:rsid w:val="00D71686"/>
    <w:rsid w:val="00D94C66"/>
    <w:rsid w:val="00DC2E2A"/>
    <w:rsid w:val="00E466AE"/>
    <w:rsid w:val="00F23BF4"/>
    <w:rsid w:val="00F8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5388A"/>
  <w15:chartTrackingRefBased/>
  <w15:docId w15:val="{03268412-E7A0-4F2D-B92B-1AF15A50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5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3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1EC"/>
  </w:style>
  <w:style w:type="paragraph" w:styleId="Footer">
    <w:name w:val="footer"/>
    <w:basedOn w:val="Normal"/>
    <w:link w:val="FooterChar"/>
    <w:uiPriority w:val="99"/>
    <w:unhideWhenUsed/>
    <w:rsid w:val="00293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1EC"/>
  </w:style>
  <w:style w:type="paragraph" w:styleId="ListParagraph">
    <w:name w:val="List Paragraph"/>
    <w:basedOn w:val="Normal"/>
    <w:uiPriority w:val="34"/>
    <w:qFormat/>
    <w:rsid w:val="002931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D48"/>
    <w:rPr>
      <w:color w:val="0563C1"/>
      <w:u w:val="single"/>
    </w:rPr>
  </w:style>
  <w:style w:type="paragraph" w:customStyle="1" w:styleId="yiv7625331385msonormal">
    <w:name w:val="yiv7625331385msonormal"/>
    <w:basedOn w:val="Normal"/>
    <w:rsid w:val="00A76D4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76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5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ue.clarke@alzheimers.org.uk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anchesterairport.co.uk/help/special-assistance/invisible-disabiliti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5F401E99F064C9C1134B0715C18F7" ma:contentTypeVersion="11" ma:contentTypeDescription="Create a new document." ma:contentTypeScope="" ma:versionID="872e8646a4fd3a6939b03e308d278137">
  <xsd:schema xmlns:xsd="http://www.w3.org/2001/XMLSchema" xmlns:xs="http://www.w3.org/2001/XMLSchema" xmlns:p="http://schemas.microsoft.com/office/2006/metadata/properties" xmlns:ns2="dfd15f7f-e4d5-44f4-b3cc-8976a36cfb53" xmlns:ns3="35610f35-1274-4b86-9b01-b920d01fb57d" targetNamespace="http://schemas.microsoft.com/office/2006/metadata/properties" ma:root="true" ma:fieldsID="aa64963ffa344f160ce5ccebeef25b4b" ns2:_="" ns3:_="">
    <xsd:import namespace="dfd15f7f-e4d5-44f4-b3cc-8976a36cfb53"/>
    <xsd:import namespace="35610f35-1274-4b86-9b01-b920d01fb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15f7f-e4d5-44f4-b3cc-8976a36cf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10f35-1274-4b86-9b01-b920d01fb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E10CB1-F44F-4B42-A5DB-EDF9DD2DE0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359C9B-3C3D-410F-842E-70DD9A1B9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15f7f-e4d5-44f4-b3cc-8976a36cfb53"/>
    <ds:schemaRef ds:uri="35610f35-1274-4b86-9b01-b920d01fb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University NHS Foundation Trust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McAvoy Aneela (R0A) Manchester University NHS FT</dc:creator>
  <cp:keywords/>
  <dc:description/>
  <cp:lastModifiedBy>Nicky Timmis</cp:lastModifiedBy>
  <cp:revision>5</cp:revision>
  <dcterms:created xsi:type="dcterms:W3CDTF">2022-03-24T11:03:00Z</dcterms:created>
  <dcterms:modified xsi:type="dcterms:W3CDTF">2022-03-24T12:29:00Z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0x010100D605F401E99F064C9C1134B0715C18F7</vt:lpwstr>
  </property>
</Properties>
</file>