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96" w:rsidRPr="006E4A96" w:rsidRDefault="006E4A96" w:rsidP="006E4A96">
      <w:pPr>
        <w:rPr>
          <w:rFonts w:ascii="Calibri" w:hAnsi="Calibri"/>
          <w:b/>
          <w:sz w:val="28"/>
          <w:szCs w:val="28"/>
          <w:lang w:val="en-GB"/>
        </w:rPr>
      </w:pPr>
      <w:r w:rsidRPr="006E4A96">
        <w:rPr>
          <w:rFonts w:ascii="Calibri" w:hAnsi="Calibri"/>
          <w:b/>
          <w:sz w:val="28"/>
          <w:szCs w:val="28"/>
          <w:lang w:val="en-GB"/>
        </w:rPr>
        <w:t>For immediate release</w:t>
      </w:r>
    </w:p>
    <w:p w:rsidR="006E4A96" w:rsidRPr="006E4A96" w:rsidRDefault="006E4A96" w:rsidP="006E4A96">
      <w:pPr>
        <w:rPr>
          <w:rFonts w:ascii="Calibri" w:hAnsi="Calibri"/>
          <w:b/>
          <w:sz w:val="28"/>
          <w:szCs w:val="28"/>
          <w:lang w:val="en-GB"/>
        </w:rPr>
      </w:pPr>
    </w:p>
    <w:p w:rsidR="006E4A96" w:rsidRPr="006E4A96" w:rsidRDefault="006E4A96" w:rsidP="006E4A96">
      <w:pPr>
        <w:rPr>
          <w:rFonts w:ascii="Calibri" w:hAnsi="Calibri"/>
          <w:b/>
          <w:sz w:val="28"/>
          <w:szCs w:val="28"/>
          <w:lang w:val="en-GB"/>
        </w:rPr>
      </w:pPr>
      <w:r w:rsidRPr="006E4A96">
        <w:rPr>
          <w:rFonts w:ascii="Calibri" w:hAnsi="Calibri"/>
          <w:b/>
          <w:sz w:val="28"/>
          <w:szCs w:val="28"/>
          <w:lang w:val="en-GB"/>
        </w:rPr>
        <w:t>Older Peoples message to the Greater Manchester Mayoral Candidates</w:t>
      </w:r>
    </w:p>
    <w:p w:rsidR="006E4A96" w:rsidRPr="006E4A96" w:rsidRDefault="006E4A96" w:rsidP="006E4A96">
      <w:pPr>
        <w:rPr>
          <w:rFonts w:ascii="Calibri" w:hAnsi="Calibri"/>
          <w:b/>
          <w:sz w:val="22"/>
          <w:szCs w:val="22"/>
          <w:lang w:val="en-GB"/>
        </w:rPr>
      </w:pPr>
    </w:p>
    <w:p w:rsidR="006E4A96" w:rsidRPr="006E4A96" w:rsidRDefault="006E4A96" w:rsidP="006E4A96">
      <w:pPr>
        <w:rPr>
          <w:rFonts w:ascii="Calibri" w:hAnsi="Calibri"/>
          <w:lang w:val="en-GB"/>
        </w:rPr>
      </w:pPr>
      <w:r w:rsidRPr="006E4A96">
        <w:rPr>
          <w:rFonts w:ascii="Calibri" w:hAnsi="Calibri" w:cs="Arial"/>
          <w:color w:val="333333"/>
          <w:lang w:val="en-GB"/>
        </w:rPr>
        <w:t xml:space="preserve">A group of older people across Greater Manchester have drafted up key messages to present to Mayoral Candidates. </w:t>
      </w:r>
      <w:r w:rsidRPr="006E4A96">
        <w:rPr>
          <w:rFonts w:ascii="Calibri" w:hAnsi="Calibri"/>
          <w:lang w:val="en-GB"/>
        </w:rPr>
        <w:t xml:space="preserve">Today they’ve released two films documenting their questions, requests and ideas which focus on the big issues including health, transport, homes and democracy. </w:t>
      </w:r>
    </w:p>
    <w:p w:rsidR="006E4A96" w:rsidRPr="006E4A96" w:rsidRDefault="006E4A96" w:rsidP="006E4A96">
      <w:pPr>
        <w:rPr>
          <w:rFonts w:ascii="Calibri" w:hAnsi="Calibri" w:cs="Arial"/>
          <w:color w:val="333333"/>
          <w:lang w:val="en-GB"/>
        </w:rPr>
      </w:pPr>
    </w:p>
    <w:p w:rsidR="006E4A96" w:rsidRPr="006E4A96" w:rsidRDefault="006E4A96" w:rsidP="006E4A96">
      <w:pPr>
        <w:rPr>
          <w:rFonts w:ascii="Calibri" w:hAnsi="Calibri"/>
          <w:lang w:val="en-GB"/>
        </w:rPr>
      </w:pPr>
      <w:r w:rsidRPr="006E4A96">
        <w:rPr>
          <w:rFonts w:ascii="Calibri" w:hAnsi="Calibri"/>
          <w:lang w:val="en-GB"/>
        </w:rPr>
        <w:t>The short films made by and featuring members of the Greater Manchester Older Peoples Network talk about their views and hopes for an ag</w:t>
      </w:r>
      <w:r w:rsidR="0074180C">
        <w:rPr>
          <w:rFonts w:ascii="Calibri" w:hAnsi="Calibri"/>
          <w:lang w:val="en-GB"/>
        </w:rPr>
        <w:t xml:space="preserve">e friendly Greater Manchester. </w:t>
      </w:r>
      <w:r w:rsidRPr="006E4A96">
        <w:rPr>
          <w:rFonts w:ascii="Calibri" w:hAnsi="Calibri"/>
          <w:lang w:val="en-GB"/>
        </w:rPr>
        <w:t>The scale of the task to unite the 10 districts of Greater Manchester</w:t>
      </w:r>
      <w:r w:rsidR="0074180C">
        <w:rPr>
          <w:rFonts w:ascii="Calibri" w:hAnsi="Calibri"/>
          <w:lang w:val="en-GB"/>
        </w:rPr>
        <w:t xml:space="preserve"> was highlighted as a concern. </w:t>
      </w:r>
      <w:r w:rsidRPr="006E4A96">
        <w:rPr>
          <w:rFonts w:ascii="Calibri" w:hAnsi="Calibri"/>
          <w:lang w:val="en-GB"/>
        </w:rPr>
        <w:t>M</w:t>
      </w:r>
      <w:r w:rsidR="0074180C">
        <w:rPr>
          <w:rFonts w:ascii="Calibri" w:hAnsi="Calibri"/>
          <w:lang w:val="en-GB"/>
        </w:rPr>
        <w:t>arie Douglas from Rochdale said: “</w:t>
      </w:r>
      <w:r w:rsidRPr="006E4A96">
        <w:rPr>
          <w:rFonts w:ascii="Calibri" w:hAnsi="Calibri"/>
          <w:lang w:val="en-GB"/>
        </w:rPr>
        <w:t>Greater Manchester is a large area, how do you make that inclusive for everybody, they have to have the feeling of belonging to Greater Manch</w:t>
      </w:r>
      <w:r w:rsidR="0074180C">
        <w:rPr>
          <w:rFonts w:ascii="Calibri" w:hAnsi="Calibri"/>
          <w:lang w:val="en-GB"/>
        </w:rPr>
        <w:t xml:space="preserve">ester which not really promoted”. </w:t>
      </w:r>
      <w:r w:rsidRPr="006E4A96">
        <w:rPr>
          <w:rFonts w:ascii="Calibri" w:hAnsi="Calibri"/>
          <w:lang w:val="en-GB"/>
        </w:rPr>
        <w:t>Others felt that this could be tackled if there was a comm</w:t>
      </w:r>
      <w:r w:rsidR="0074180C">
        <w:rPr>
          <w:rFonts w:ascii="Calibri" w:hAnsi="Calibri"/>
          <w:lang w:val="en-GB"/>
        </w:rPr>
        <w:t xml:space="preserve">itment to involve communities. </w:t>
      </w:r>
      <w:r w:rsidRPr="006E4A96">
        <w:rPr>
          <w:rFonts w:ascii="Calibri" w:hAnsi="Calibri"/>
          <w:lang w:val="en-GB"/>
        </w:rPr>
        <w:t>Pam Coleman from Manchester appealed to the candidates</w:t>
      </w:r>
      <w:r w:rsidR="0074180C">
        <w:rPr>
          <w:rFonts w:ascii="Calibri" w:hAnsi="Calibri"/>
          <w:lang w:val="en-GB"/>
        </w:rPr>
        <w:t>: “</w:t>
      </w:r>
      <w:r w:rsidRPr="006E4A96">
        <w:rPr>
          <w:rFonts w:ascii="Calibri" w:hAnsi="Calibri"/>
          <w:lang w:val="en-GB"/>
        </w:rPr>
        <w:t>Please work at the grassroots, because I think you need people in the local</w:t>
      </w:r>
      <w:r w:rsidR="0074180C">
        <w:rPr>
          <w:rFonts w:ascii="Calibri" w:hAnsi="Calibri"/>
          <w:lang w:val="en-GB"/>
        </w:rPr>
        <w:t xml:space="preserve"> community and I would suggest </w:t>
      </w:r>
      <w:r w:rsidRPr="006E4A96">
        <w:rPr>
          <w:rFonts w:ascii="Calibri" w:hAnsi="Calibri"/>
          <w:lang w:val="en-GB"/>
        </w:rPr>
        <w:t>you (the mayo</w:t>
      </w:r>
      <w:r w:rsidR="0074180C">
        <w:rPr>
          <w:rFonts w:ascii="Calibri" w:hAnsi="Calibri"/>
          <w:lang w:val="en-GB"/>
        </w:rPr>
        <w:t>r) start there”</w:t>
      </w:r>
      <w:r w:rsidRPr="006E4A96">
        <w:rPr>
          <w:rFonts w:ascii="Calibri" w:hAnsi="Calibri"/>
          <w:lang w:val="en-GB"/>
        </w:rPr>
        <w:t xml:space="preserve">. </w:t>
      </w:r>
    </w:p>
    <w:p w:rsidR="006E4A96" w:rsidRPr="006E4A96" w:rsidRDefault="006E4A96" w:rsidP="006E4A96">
      <w:pPr>
        <w:rPr>
          <w:rFonts w:ascii="Calibri" w:hAnsi="Calibri"/>
          <w:lang w:val="en-GB"/>
        </w:rPr>
      </w:pPr>
    </w:p>
    <w:p w:rsidR="006E4A96" w:rsidRPr="006E4A96" w:rsidRDefault="006E4A96" w:rsidP="006E4A96">
      <w:pPr>
        <w:rPr>
          <w:rFonts w:ascii="Calibri" w:hAnsi="Calibri"/>
          <w:lang w:val="en-GB"/>
        </w:rPr>
      </w:pPr>
      <w:r w:rsidRPr="006E4A96">
        <w:rPr>
          <w:rFonts w:ascii="Calibri" w:hAnsi="Calibri"/>
          <w:lang w:val="en-GB"/>
        </w:rPr>
        <w:t>A mayoral hustings organised by the group will discuss</w:t>
      </w:r>
      <w:bookmarkStart w:id="0" w:name="_GoBack"/>
      <w:bookmarkEnd w:id="0"/>
      <w:r w:rsidRPr="006E4A96">
        <w:rPr>
          <w:rFonts w:ascii="Calibri" w:hAnsi="Calibri"/>
          <w:lang w:val="en-GB"/>
        </w:rPr>
        <w:t xml:space="preserve"> the key messages and ideas with the main Greater Manchester Mayoral Candidates. For details about the Older Peoples Mayoral Hustings Event and the Greater Manchester Older Peoples Network contact Allison Foreman at </w:t>
      </w:r>
      <w:proofErr w:type="spellStart"/>
      <w:r w:rsidRPr="006E4A96">
        <w:rPr>
          <w:rFonts w:ascii="Calibri" w:hAnsi="Calibri"/>
          <w:lang w:val="en-GB"/>
        </w:rPr>
        <w:t>Macc</w:t>
      </w:r>
      <w:proofErr w:type="spellEnd"/>
      <w:r w:rsidRPr="006E4A96">
        <w:rPr>
          <w:rFonts w:ascii="Calibri" w:hAnsi="Calibri"/>
          <w:lang w:val="en-GB"/>
        </w:rPr>
        <w:t xml:space="preserve"> on 0161 834 9823. </w:t>
      </w:r>
    </w:p>
    <w:p w:rsidR="006E4A96" w:rsidRPr="006E4A96" w:rsidRDefault="006E4A96" w:rsidP="006E4A96">
      <w:pPr>
        <w:rPr>
          <w:rFonts w:ascii="Calibri" w:hAnsi="Calibri"/>
          <w:b/>
          <w:lang w:val="en-GB"/>
        </w:rPr>
      </w:pPr>
    </w:p>
    <w:p w:rsidR="006E4A96" w:rsidRPr="006E4A96" w:rsidRDefault="006E4A96" w:rsidP="006E4A96">
      <w:pPr>
        <w:rPr>
          <w:rFonts w:ascii="Calibri" w:hAnsi="Calibri"/>
          <w:b/>
          <w:lang w:val="en-GB"/>
        </w:rPr>
      </w:pPr>
      <w:r w:rsidRPr="006E4A96">
        <w:rPr>
          <w:rFonts w:ascii="Calibri" w:hAnsi="Calibri"/>
          <w:b/>
          <w:lang w:val="en-GB"/>
        </w:rPr>
        <w:t xml:space="preserve">Links to the films: </w:t>
      </w:r>
    </w:p>
    <w:p w:rsidR="006E4A96" w:rsidRPr="006E4A96" w:rsidRDefault="00077434" w:rsidP="006E4A96">
      <w:pPr>
        <w:rPr>
          <w:rFonts w:ascii="Calibri" w:hAnsi="Calibri"/>
          <w:lang w:val="en-GB"/>
        </w:rPr>
      </w:pPr>
      <w:hyperlink r:id="rId8" w:history="1">
        <w:r w:rsidR="006E4A96" w:rsidRPr="006E4A96">
          <w:rPr>
            <w:rFonts w:ascii="Calibri" w:hAnsi="Calibri"/>
            <w:color w:val="0000FF"/>
            <w:u w:val="single"/>
            <w:lang w:val="en-GB"/>
          </w:rPr>
          <w:t>https://www.youtube.com/watch?v=s8QGFfc9RYU</w:t>
        </w:r>
      </w:hyperlink>
      <w:r w:rsidR="006E4A96" w:rsidRPr="006E4A96">
        <w:rPr>
          <w:rFonts w:ascii="Calibri" w:hAnsi="Calibri"/>
          <w:lang w:val="en-GB"/>
        </w:rPr>
        <w:t xml:space="preserve"> </w:t>
      </w:r>
    </w:p>
    <w:p w:rsidR="006E4A96" w:rsidRPr="006E4A96" w:rsidRDefault="00077434" w:rsidP="006E4A96">
      <w:pPr>
        <w:rPr>
          <w:rFonts w:ascii="Calibri" w:hAnsi="Calibri"/>
          <w:lang w:val="en-GB"/>
        </w:rPr>
      </w:pPr>
      <w:hyperlink r:id="rId9" w:history="1">
        <w:r w:rsidR="006E4A96" w:rsidRPr="006E4A96">
          <w:rPr>
            <w:rFonts w:ascii="Calibri" w:hAnsi="Calibri" w:cs="Arial"/>
            <w:color w:val="0000FF"/>
            <w:u w:val="single"/>
            <w:shd w:val="clear" w:color="auto" w:fill="FFFFFF"/>
            <w:lang w:val="en-GB"/>
          </w:rPr>
          <w:t>https://www.youtube.com/watch?v=Lry6uJllVA0</w:t>
        </w:r>
      </w:hyperlink>
    </w:p>
    <w:p w:rsidR="006E4A96" w:rsidRPr="006E4A96" w:rsidRDefault="006E4A96" w:rsidP="006E4A96">
      <w:pPr>
        <w:rPr>
          <w:rFonts w:ascii="Calibri" w:hAnsi="Calibri"/>
          <w:b/>
          <w:lang w:val="en-GB"/>
        </w:rPr>
      </w:pPr>
    </w:p>
    <w:p w:rsidR="006E4A96" w:rsidRPr="006E4A96" w:rsidRDefault="006E4A96" w:rsidP="006E4A96">
      <w:pPr>
        <w:rPr>
          <w:rFonts w:ascii="Calibri" w:hAnsi="Calibri"/>
          <w:b/>
          <w:lang w:val="en-GB"/>
        </w:rPr>
      </w:pPr>
      <w:r w:rsidRPr="006E4A96">
        <w:rPr>
          <w:rFonts w:ascii="Calibri" w:hAnsi="Calibri"/>
          <w:b/>
          <w:lang w:val="en-GB"/>
        </w:rPr>
        <w:t>END</w:t>
      </w:r>
    </w:p>
    <w:p w:rsidR="006E4A96" w:rsidRPr="006E4A96" w:rsidRDefault="006E4A96" w:rsidP="006E4A96">
      <w:pPr>
        <w:rPr>
          <w:rFonts w:ascii="Calibri" w:hAnsi="Calibri"/>
          <w:b/>
          <w:lang w:val="en-GB"/>
        </w:rPr>
      </w:pPr>
      <w:r w:rsidRPr="006E4A96">
        <w:rPr>
          <w:rFonts w:ascii="Calibri" w:hAnsi="Calibri"/>
          <w:b/>
          <w:lang w:val="en-GB"/>
        </w:rPr>
        <w:t>--------------------------------------------------------------------------------------------------------</w:t>
      </w:r>
    </w:p>
    <w:p w:rsidR="006E4A96" w:rsidRPr="006E4A96" w:rsidRDefault="006E4A96" w:rsidP="006E4A96">
      <w:pPr>
        <w:rPr>
          <w:rFonts w:ascii="Calibri" w:hAnsi="Calibri"/>
          <w:lang w:val="en-GB"/>
        </w:rPr>
      </w:pPr>
      <w:r w:rsidRPr="006E4A96">
        <w:rPr>
          <w:rFonts w:ascii="Calibri" w:hAnsi="Calibri"/>
          <w:lang w:val="en-GB"/>
        </w:rPr>
        <w:t>Notes for the Editor</w:t>
      </w:r>
    </w:p>
    <w:p w:rsidR="006E4A96" w:rsidRPr="006E4A96" w:rsidRDefault="006E4A96" w:rsidP="006E4A96">
      <w:pPr>
        <w:rPr>
          <w:rFonts w:ascii="Calibri" w:hAnsi="Calibri"/>
          <w:lang w:val="en-GB"/>
        </w:rPr>
      </w:pPr>
    </w:p>
    <w:p w:rsidR="006E4A96" w:rsidRPr="006E4A96" w:rsidRDefault="006E4A96" w:rsidP="006E4A96">
      <w:pPr>
        <w:rPr>
          <w:rFonts w:ascii="Calibri" w:hAnsi="Calibri"/>
          <w:b/>
          <w:lang w:val="en-GB"/>
        </w:rPr>
      </w:pPr>
      <w:r w:rsidRPr="006E4A96">
        <w:rPr>
          <w:rFonts w:ascii="Calibri" w:hAnsi="Calibri"/>
          <w:b/>
          <w:lang w:val="en-GB"/>
        </w:rPr>
        <w:t>About the Greater Manchester Older Peoples Network</w:t>
      </w:r>
    </w:p>
    <w:p w:rsidR="006E4A96" w:rsidRPr="006E4A96" w:rsidRDefault="006E4A96" w:rsidP="006E4A96">
      <w:pPr>
        <w:shd w:val="clear" w:color="auto" w:fill="FFFFFF"/>
        <w:rPr>
          <w:rFonts w:ascii="Calibri" w:eastAsia="Times New Roman" w:hAnsi="Calibri"/>
          <w:lang w:val="en-GB" w:eastAsia="en-GB"/>
        </w:rPr>
      </w:pPr>
      <w:r w:rsidRPr="006E4A96">
        <w:rPr>
          <w:rFonts w:ascii="Calibri" w:eastAsia="Times New Roman" w:hAnsi="Calibri"/>
          <w:lang w:val="en-GB" w:eastAsia="en-GB"/>
        </w:rPr>
        <w:t xml:space="preserve">The Greater Manchester Older People’s Network (GMOPN) provides an opportunity for older people to influence the decisions, services and policies that affect our lives. </w:t>
      </w:r>
    </w:p>
    <w:p w:rsidR="006E4A96" w:rsidRPr="006E4A96" w:rsidRDefault="006E4A96" w:rsidP="006E4A96">
      <w:pPr>
        <w:shd w:val="clear" w:color="auto" w:fill="FFFFFF"/>
        <w:rPr>
          <w:rFonts w:ascii="Calibri" w:eastAsia="Times New Roman" w:hAnsi="Calibri"/>
          <w:color w:val="333C4E"/>
          <w:lang w:val="en-GB" w:eastAsia="en-GB"/>
        </w:rPr>
      </w:pPr>
    </w:p>
    <w:p w:rsidR="006E4A96" w:rsidRPr="006E4A96" w:rsidRDefault="006E4A96" w:rsidP="006E4A96">
      <w:pPr>
        <w:shd w:val="clear" w:color="auto" w:fill="FFFFFF"/>
        <w:rPr>
          <w:rFonts w:ascii="Calibri" w:eastAsia="Times New Roman" w:hAnsi="Calibri"/>
          <w:lang w:val="en-GB" w:eastAsia="en-GB"/>
        </w:rPr>
      </w:pPr>
      <w:r w:rsidRPr="006E4A96">
        <w:rPr>
          <w:rFonts w:ascii="Calibri" w:eastAsia="Times New Roman" w:hAnsi="Calibri"/>
          <w:lang w:val="en-GB" w:eastAsia="en-GB"/>
        </w:rPr>
        <w:t xml:space="preserve">GMOPN is facilitated by </w:t>
      </w:r>
      <w:proofErr w:type="spellStart"/>
      <w:r w:rsidRPr="006E4A96">
        <w:rPr>
          <w:rFonts w:ascii="Calibri" w:eastAsia="Times New Roman" w:hAnsi="Calibri"/>
          <w:lang w:val="en-GB" w:eastAsia="en-GB"/>
        </w:rPr>
        <w:t>Macc</w:t>
      </w:r>
      <w:proofErr w:type="spellEnd"/>
      <w:r w:rsidRPr="006E4A96">
        <w:rPr>
          <w:rFonts w:ascii="Calibri" w:eastAsia="Times New Roman" w:hAnsi="Calibri"/>
          <w:lang w:val="en-GB" w:eastAsia="en-GB"/>
        </w:rPr>
        <w:t xml:space="preserve"> and involved in the </w:t>
      </w:r>
      <w:r w:rsidRPr="006E4A96">
        <w:rPr>
          <w:rFonts w:ascii="Calibri" w:eastAsia="Times New Roman" w:hAnsi="Calibri"/>
          <w:color w:val="333C4E"/>
          <w:shd w:val="clear" w:color="auto" w:fill="FFFFFF"/>
          <w:lang w:val="en-GB" w:eastAsia="en-GB"/>
        </w:rPr>
        <w:t xml:space="preserve">design, delivery and evaluation of </w:t>
      </w:r>
      <w:r w:rsidRPr="006E4A96">
        <w:rPr>
          <w:rFonts w:ascii="Calibri" w:eastAsia="Times New Roman" w:hAnsi="Calibri"/>
          <w:shd w:val="clear" w:color="auto" w:fill="FFFFFF"/>
          <w:lang w:val="en-GB" w:eastAsia="en-GB"/>
        </w:rPr>
        <w:t xml:space="preserve">Ambition for Ageing Programme, a </w:t>
      </w:r>
      <w:r w:rsidRPr="006E4A96">
        <w:rPr>
          <w:rFonts w:ascii="Calibri" w:eastAsia="Times New Roman" w:hAnsi="Calibri"/>
          <w:lang w:val="en-GB" w:eastAsia="en-GB"/>
        </w:rPr>
        <w:t>Greater Manchester programme aimed at creating more age friendly places and empowering people to live fulfilling lives as they age. It is funded by the Big Lottery Fund’s Ageing Better programme, which aims to reduce social isolation of older people.</w:t>
      </w:r>
    </w:p>
    <w:p w:rsidR="006E4A96" w:rsidRPr="006E4A96" w:rsidRDefault="006E4A96" w:rsidP="006E4A96">
      <w:pPr>
        <w:shd w:val="clear" w:color="auto" w:fill="FFFFFF"/>
        <w:rPr>
          <w:rFonts w:ascii="Calibri" w:eastAsia="Times New Roman" w:hAnsi="Calibri"/>
          <w:color w:val="333C4E"/>
          <w:lang w:val="en-GB" w:eastAsia="en-GB"/>
        </w:rPr>
      </w:pPr>
    </w:p>
    <w:p w:rsidR="006E4A96" w:rsidRPr="006E4A96" w:rsidRDefault="006E4A96" w:rsidP="006E4A96">
      <w:pPr>
        <w:rPr>
          <w:rFonts w:ascii="Calibri" w:hAnsi="Calibri"/>
          <w:b/>
          <w:lang w:val="en-GB"/>
        </w:rPr>
      </w:pPr>
      <w:r w:rsidRPr="006E4A96">
        <w:rPr>
          <w:rFonts w:ascii="Calibri" w:hAnsi="Calibri"/>
          <w:b/>
          <w:lang w:val="en-GB"/>
        </w:rPr>
        <w:t xml:space="preserve">About </w:t>
      </w:r>
      <w:proofErr w:type="spellStart"/>
      <w:r w:rsidRPr="006E4A96">
        <w:rPr>
          <w:rFonts w:ascii="Calibri" w:hAnsi="Calibri"/>
          <w:b/>
          <w:lang w:val="en-GB"/>
        </w:rPr>
        <w:t>Macc</w:t>
      </w:r>
      <w:proofErr w:type="spellEnd"/>
    </w:p>
    <w:p w:rsidR="00BA1319" w:rsidRPr="00BA1319" w:rsidRDefault="006E4A96" w:rsidP="00656373">
      <w:pPr>
        <w:rPr>
          <w:sz w:val="32"/>
          <w:szCs w:val="32"/>
        </w:rPr>
      </w:pPr>
      <w:proofErr w:type="spellStart"/>
      <w:r w:rsidRPr="009E2642">
        <w:rPr>
          <w:rFonts w:ascii="Calibri" w:hAnsi="Calibri"/>
          <w:lang w:val="en-GB"/>
        </w:rPr>
        <w:t>M</w:t>
      </w:r>
      <w:r w:rsidRPr="006E4A96">
        <w:rPr>
          <w:rFonts w:ascii="Calibri" w:hAnsi="Calibri"/>
          <w:lang w:val="en-GB"/>
        </w:rPr>
        <w:t>acc</w:t>
      </w:r>
      <w:proofErr w:type="spellEnd"/>
      <w:r w:rsidRPr="006E4A96">
        <w:rPr>
          <w:rFonts w:ascii="Calibri" w:hAnsi="Calibri"/>
          <w:lang w:val="en-GB"/>
        </w:rPr>
        <w:t xml:space="preserve"> is the voluntary, community and social enterprise support organisation for the city of Manchester. Our purpose is to encourage, support and develop voluntary and community groups and individuals to have a real influence over the places and communities in which they live. </w:t>
      </w:r>
      <w:proofErr w:type="spellStart"/>
      <w:r w:rsidRPr="006E4A96">
        <w:rPr>
          <w:rFonts w:ascii="Calibri" w:hAnsi="Calibri"/>
          <w:lang w:val="en-GB"/>
        </w:rPr>
        <w:t>Macc</w:t>
      </w:r>
      <w:proofErr w:type="spellEnd"/>
      <w:r w:rsidRPr="006E4A96">
        <w:rPr>
          <w:rFonts w:ascii="Calibri" w:hAnsi="Calibri"/>
          <w:lang w:val="en-GB"/>
        </w:rPr>
        <w:t xml:space="preserve"> has been active in the city of Manchester since 1981. </w:t>
      </w:r>
    </w:p>
    <w:sectPr w:rsidR="00BA1319" w:rsidRPr="00BA1319" w:rsidSect="006E4A96">
      <w:headerReference w:type="default" r:id="rId10"/>
      <w:footerReference w:type="default" r:id="rId11"/>
      <w:pgSz w:w="11904" w:h="16834"/>
      <w:pgMar w:top="2268" w:right="989" w:bottom="1418"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34" w:rsidRDefault="00077434">
      <w:r>
        <w:separator/>
      </w:r>
    </w:p>
  </w:endnote>
  <w:endnote w:type="continuationSeparator" w:id="0">
    <w:p w:rsidR="00077434" w:rsidRDefault="0007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7D" w:rsidRDefault="006E4A96">
    <w:pPr>
      <w:pStyle w:val="Footer"/>
    </w:pPr>
    <w:r>
      <w:rPr>
        <w:noProof/>
        <w:szCs w:val="20"/>
        <w:lang w:val="en-GB" w:eastAsia="en-GB"/>
      </w:rPr>
      <w:drawing>
        <wp:anchor distT="0" distB="0" distL="114300" distR="114300" simplePos="0" relativeHeight="251657728" behindDoc="1" locked="0" layoutInCell="1" allowOverlap="1">
          <wp:simplePos x="0" y="0"/>
          <wp:positionH relativeFrom="column">
            <wp:posOffset>-1139190</wp:posOffset>
          </wp:positionH>
          <wp:positionV relativeFrom="paragraph">
            <wp:posOffset>-221615</wp:posOffset>
          </wp:positionV>
          <wp:extent cx="8572500" cy="847725"/>
          <wp:effectExtent l="0" t="0" r="0" b="9525"/>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34" w:rsidRDefault="00077434">
      <w:r>
        <w:separator/>
      </w:r>
    </w:p>
  </w:footnote>
  <w:footnote w:type="continuationSeparator" w:id="0">
    <w:p w:rsidR="00077434" w:rsidRDefault="00077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7D" w:rsidRDefault="006E4A96">
    <w:pPr>
      <w:pStyle w:val="Header"/>
    </w:pPr>
    <w:r>
      <w:rPr>
        <w:noProof/>
        <w:lang w:val="en-GB" w:eastAsia="en-GB"/>
      </w:rPr>
      <w:drawing>
        <wp:anchor distT="0" distB="0" distL="114300" distR="114300" simplePos="0" relativeHeight="251658752" behindDoc="0" locked="0" layoutInCell="1" allowOverlap="1">
          <wp:simplePos x="0" y="0"/>
          <wp:positionH relativeFrom="column">
            <wp:posOffset>-205740</wp:posOffset>
          </wp:positionH>
          <wp:positionV relativeFrom="paragraph">
            <wp:posOffset>-332740</wp:posOffset>
          </wp:positionV>
          <wp:extent cx="1600200" cy="1216660"/>
          <wp:effectExtent l="0" t="0" r="0" b="2540"/>
          <wp:wrapNone/>
          <wp:docPr id="6" name="Picture 6" descr="Mac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c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en-GB" w:eastAsia="en-GB"/>
      </w:rPr>
      <w:drawing>
        <wp:anchor distT="0" distB="0" distL="114300" distR="114300" simplePos="0" relativeHeight="251656704" behindDoc="0" locked="0" layoutInCell="1" allowOverlap="1">
          <wp:simplePos x="0" y="0"/>
          <wp:positionH relativeFrom="column">
            <wp:posOffset>-596265</wp:posOffset>
          </wp:positionH>
          <wp:positionV relativeFrom="paragraph">
            <wp:posOffset>-456565</wp:posOffset>
          </wp:positionV>
          <wp:extent cx="7637780" cy="1361440"/>
          <wp:effectExtent l="0" t="0" r="127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78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7483"/>
    <w:multiLevelType w:val="hybridMultilevel"/>
    <w:tmpl w:val="4FD04736"/>
    <w:lvl w:ilvl="0" w:tplc="1F56A436">
      <w:start w:val="1"/>
      <w:numFmt w:val="bullet"/>
      <w:lvlText w:val=""/>
      <w:lvlJc w:val="left"/>
      <w:pPr>
        <w:tabs>
          <w:tab w:val="num" w:pos="360"/>
        </w:tabs>
        <w:ind w:left="360" w:hanging="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B62A9B"/>
    <w:multiLevelType w:val="hybridMultilevel"/>
    <w:tmpl w:val="7A5A3E6E"/>
    <w:lvl w:ilvl="0" w:tplc="1F56A436">
      <w:start w:val="1"/>
      <w:numFmt w:val="bullet"/>
      <w:lvlText w:val=""/>
      <w:lvlJc w:val="left"/>
      <w:pPr>
        <w:tabs>
          <w:tab w:val="num" w:pos="360"/>
        </w:tabs>
        <w:ind w:left="360" w:hanging="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A31136"/>
    <w:multiLevelType w:val="hybridMultilevel"/>
    <w:tmpl w:val="D43A4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844588"/>
    <w:multiLevelType w:val="hybridMultilevel"/>
    <w:tmpl w:val="712ACFF2"/>
    <w:lvl w:ilvl="0" w:tplc="1F56A436">
      <w:start w:val="1"/>
      <w:numFmt w:val="bullet"/>
      <w:lvlText w:val=""/>
      <w:lvlJc w:val="left"/>
      <w:pPr>
        <w:tabs>
          <w:tab w:val="num" w:pos="360"/>
        </w:tabs>
        <w:ind w:left="360" w:hanging="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4E67936"/>
    <w:multiLevelType w:val="hybridMultilevel"/>
    <w:tmpl w:val="C3123794"/>
    <w:lvl w:ilvl="0" w:tplc="1F56A436">
      <w:start w:val="1"/>
      <w:numFmt w:val="bullet"/>
      <w:lvlText w:val=""/>
      <w:lvlJc w:val="left"/>
      <w:pPr>
        <w:tabs>
          <w:tab w:val="num" w:pos="360"/>
        </w:tabs>
        <w:ind w:left="360" w:hanging="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96"/>
    <w:rsid w:val="00052425"/>
    <w:rsid w:val="00077434"/>
    <w:rsid w:val="00137D0D"/>
    <w:rsid w:val="001810CA"/>
    <w:rsid w:val="00197EE7"/>
    <w:rsid w:val="001A01A6"/>
    <w:rsid w:val="00237DA0"/>
    <w:rsid w:val="002C2E29"/>
    <w:rsid w:val="004E4C57"/>
    <w:rsid w:val="00574B22"/>
    <w:rsid w:val="00656373"/>
    <w:rsid w:val="00681240"/>
    <w:rsid w:val="006E4A96"/>
    <w:rsid w:val="0074180C"/>
    <w:rsid w:val="0090287D"/>
    <w:rsid w:val="009E2642"/>
    <w:rsid w:val="00A23801"/>
    <w:rsid w:val="00A77BBF"/>
    <w:rsid w:val="00BA1319"/>
    <w:rsid w:val="00C0527C"/>
    <w:rsid w:val="00C467A9"/>
    <w:rsid w:val="00C63594"/>
    <w:rsid w:val="00CB0A16"/>
    <w:rsid w:val="00D42594"/>
    <w:rsid w:val="00F53BEB"/>
    <w:rsid w:val="00F57179"/>
    <w:rsid w:val="00F80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7A9"/>
    <w:rPr>
      <w:rFonts w:eastAsia="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character" w:styleId="Hyperlink">
    <w:name w:val="Hyperlink"/>
    <w:basedOn w:val="DefaultParagraphFont"/>
    <w:rsid w:val="00A77B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7A9"/>
    <w:rPr>
      <w:rFonts w:eastAsia="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character" w:styleId="Hyperlink">
    <w:name w:val="Hyperlink"/>
    <w:basedOn w:val="DefaultParagraphFont"/>
    <w:rsid w:val="00A7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8QGFfc9RY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Lry6uJllVA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rketing%20and%20publicity\Document%20Templates\Blank%20document\MaccDocumentHead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MaccDocumentHeader2</Template>
  <TotalTime>4</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2718</CharactersWithSpaces>
  <SharedDoc>false</SharedDoc>
  <HLinks>
    <vt:vector size="30" baseType="variant">
      <vt:variant>
        <vt:i4>2621548</vt:i4>
      </vt:variant>
      <vt:variant>
        <vt:i4>12</vt:i4>
      </vt:variant>
      <vt:variant>
        <vt:i4>0</vt:i4>
      </vt:variant>
      <vt:variant>
        <vt:i4>5</vt:i4>
      </vt:variant>
      <vt:variant>
        <vt:lpwstr>http://www.manchestercommunitycentral.org/give-locally</vt:lpwstr>
      </vt:variant>
      <vt:variant>
        <vt:lpwstr/>
      </vt:variant>
      <vt:variant>
        <vt:i4>6226002</vt:i4>
      </vt:variant>
      <vt:variant>
        <vt:i4>9</vt:i4>
      </vt:variant>
      <vt:variant>
        <vt:i4>0</vt:i4>
      </vt:variant>
      <vt:variant>
        <vt:i4>5</vt:i4>
      </vt:variant>
      <vt:variant>
        <vt:lpwstr>http://www.mymanchester.net/</vt:lpwstr>
      </vt:variant>
      <vt:variant>
        <vt:lpwstr/>
      </vt:variant>
      <vt:variant>
        <vt:i4>6946864</vt:i4>
      </vt:variant>
      <vt:variant>
        <vt:i4>6</vt:i4>
      </vt:variant>
      <vt:variant>
        <vt:i4>0</vt:i4>
      </vt:variant>
      <vt:variant>
        <vt:i4>5</vt:i4>
      </vt:variant>
      <vt:variant>
        <vt:lpwstr>http://communityreporter.co.uk/</vt:lpwstr>
      </vt:variant>
      <vt:variant>
        <vt:lpwstr/>
      </vt:variant>
      <vt:variant>
        <vt:i4>3801202</vt:i4>
      </vt:variant>
      <vt:variant>
        <vt:i4>3</vt:i4>
      </vt:variant>
      <vt:variant>
        <vt:i4>0</vt:i4>
      </vt:variant>
      <vt:variant>
        <vt:i4>5</vt:i4>
      </vt:variant>
      <vt:variant>
        <vt:lpwstr>http://peoplesvoicemedia.co.uk/working-with-you/institute-of-communityreporters</vt:lpwstr>
      </vt:variant>
      <vt:variant>
        <vt:lpwstr/>
      </vt:variant>
      <vt:variant>
        <vt:i4>6619189</vt:i4>
      </vt:variant>
      <vt:variant>
        <vt:i4>0</vt:i4>
      </vt:variant>
      <vt:variant>
        <vt:i4>0</vt:i4>
      </vt:variant>
      <vt:variant>
        <vt:i4>5</vt:i4>
      </vt:variant>
      <vt:variant>
        <vt:lpwstr>http://www.youtube.com/user/maccmanchester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Foster</dc:creator>
  <cp:lastModifiedBy>Michelle Foster</cp:lastModifiedBy>
  <cp:revision>3</cp:revision>
  <cp:lastPrinted>2010-01-19T13:24:00Z</cp:lastPrinted>
  <dcterms:created xsi:type="dcterms:W3CDTF">2017-02-16T10:04:00Z</dcterms:created>
  <dcterms:modified xsi:type="dcterms:W3CDTF">2017-02-16T10:19:00Z</dcterms:modified>
</cp:coreProperties>
</file>