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7EE6C" w14:textId="77777777" w:rsidR="00C279FD" w:rsidRDefault="00C279FD" w:rsidP="00C279FD">
      <w:pPr>
        <w:pStyle w:val="NormalWeb"/>
        <w:spacing w:before="0" w:beforeAutospacing="0" w:after="0" w:afterAutospacing="0"/>
        <w:jc w:val="center"/>
      </w:pPr>
      <w:r>
        <w:t> </w:t>
      </w:r>
    </w:p>
    <w:p w14:paraId="463CBCC5" w14:textId="77777777" w:rsidR="00570808" w:rsidRPr="00570808" w:rsidRDefault="00570808" w:rsidP="00570808">
      <w:pPr>
        <w:spacing w:after="200" w:line="240" w:lineRule="auto"/>
        <w:rPr>
          <w:rFonts w:ascii="Arial" w:hAnsi="Arial"/>
          <w:b/>
          <w:sz w:val="56"/>
          <w:szCs w:val="56"/>
          <w:lang w:val="en-US"/>
        </w:rPr>
      </w:pPr>
      <w:smartTag w:uri="urn:schemas-microsoft-com:office:smarttags" w:element="City">
        <w:smartTag w:uri="urn:schemas-microsoft-com:office:smarttags" w:element="place">
          <w:r w:rsidRPr="00570808">
            <w:rPr>
              <w:rFonts w:ascii="Arial" w:hAnsi="Arial"/>
              <w:b/>
              <w:sz w:val="56"/>
              <w:szCs w:val="56"/>
              <w:lang w:val="en-US"/>
            </w:rPr>
            <w:t>Manchester</w:t>
          </w:r>
        </w:smartTag>
      </w:smartTag>
      <w:r w:rsidRPr="00570808">
        <w:rPr>
          <w:rFonts w:ascii="Arial" w:hAnsi="Arial"/>
          <w:b/>
          <w:sz w:val="56"/>
          <w:szCs w:val="56"/>
          <w:lang w:val="en-US"/>
        </w:rPr>
        <w:t xml:space="preserve"> City Council</w:t>
      </w:r>
    </w:p>
    <w:p w14:paraId="23229E5F" w14:textId="77777777" w:rsidR="00570808" w:rsidRPr="00570808" w:rsidRDefault="00570808" w:rsidP="00570808">
      <w:pPr>
        <w:spacing w:after="200" w:line="240" w:lineRule="auto"/>
        <w:rPr>
          <w:rFonts w:ascii="Arial" w:hAnsi="Arial"/>
          <w:b/>
          <w:sz w:val="56"/>
          <w:szCs w:val="56"/>
          <w:lang w:val="en-US"/>
        </w:rPr>
      </w:pPr>
    </w:p>
    <w:p w14:paraId="02225CF6" w14:textId="77777777" w:rsidR="00570808" w:rsidRDefault="00570808" w:rsidP="00570808">
      <w:pPr>
        <w:spacing w:after="200" w:line="240" w:lineRule="auto"/>
        <w:rPr>
          <w:rFonts w:ascii="Arial" w:hAnsi="Arial"/>
          <w:b/>
          <w:sz w:val="56"/>
          <w:szCs w:val="56"/>
          <w:lang w:val="en-US"/>
        </w:rPr>
      </w:pPr>
      <w:r w:rsidRPr="00570808">
        <w:rPr>
          <w:rFonts w:ascii="Arial" w:hAnsi="Arial"/>
          <w:b/>
          <w:sz w:val="56"/>
          <w:szCs w:val="56"/>
          <w:lang w:val="en-US"/>
        </w:rPr>
        <w:t>Directorate for Children and Families</w:t>
      </w:r>
    </w:p>
    <w:p w14:paraId="7B54F08D" w14:textId="77777777" w:rsidR="00570808" w:rsidRPr="00570808" w:rsidRDefault="00570808" w:rsidP="00570808">
      <w:pPr>
        <w:spacing w:after="200" w:line="240" w:lineRule="auto"/>
        <w:rPr>
          <w:rFonts w:ascii="Arial" w:hAnsi="Arial"/>
          <w:b/>
          <w:sz w:val="56"/>
          <w:szCs w:val="56"/>
          <w:lang w:val="en-US"/>
        </w:rPr>
      </w:pPr>
    </w:p>
    <w:p w14:paraId="031BC945" w14:textId="2246CB7B" w:rsidR="00C279FD" w:rsidRDefault="00C279FD" w:rsidP="00C279FD">
      <w:pPr>
        <w:pStyle w:val="NormalWeb"/>
        <w:spacing w:before="0" w:beforeAutospacing="0" w:after="120" w:afterAutospacing="0"/>
        <w:rPr>
          <w:rFonts w:ascii="Arial" w:hAnsi="Arial" w:cs="Arial"/>
          <w:b/>
          <w:bCs/>
          <w:color w:val="000000"/>
          <w:sz w:val="52"/>
          <w:szCs w:val="52"/>
        </w:rPr>
      </w:pPr>
      <w:r>
        <w:rPr>
          <w:rFonts w:ascii="Arial" w:hAnsi="Arial" w:cs="Arial"/>
          <w:b/>
          <w:bCs/>
          <w:color w:val="000000"/>
          <w:sz w:val="52"/>
          <w:szCs w:val="52"/>
        </w:rPr>
        <w:t xml:space="preserve">IT Solution to aid the Homeless </w:t>
      </w:r>
    </w:p>
    <w:p w14:paraId="10F8E2BC" w14:textId="77777777" w:rsidR="00570808" w:rsidRDefault="00570808" w:rsidP="00C279FD">
      <w:pPr>
        <w:pStyle w:val="NormalWeb"/>
        <w:spacing w:before="0" w:beforeAutospacing="0" w:after="120" w:afterAutospacing="0"/>
        <w:rPr>
          <w:rFonts w:ascii="Arial" w:hAnsi="Arial" w:cs="Arial"/>
          <w:b/>
          <w:bCs/>
          <w:color w:val="000000"/>
          <w:sz w:val="52"/>
          <w:szCs w:val="52"/>
        </w:rPr>
      </w:pPr>
    </w:p>
    <w:p w14:paraId="3AED4AEC" w14:textId="566AD0F6" w:rsidR="00570808" w:rsidRPr="00570808" w:rsidRDefault="00570808" w:rsidP="00570808">
      <w:pPr>
        <w:spacing w:after="200" w:line="240" w:lineRule="auto"/>
        <w:rPr>
          <w:rFonts w:ascii="Arial" w:hAnsi="Arial" w:cs="ArialMT"/>
          <w:sz w:val="28"/>
          <w:szCs w:val="28"/>
        </w:rPr>
      </w:pPr>
      <w:r w:rsidRPr="00570808">
        <w:rPr>
          <w:rFonts w:ascii="Arial" w:hAnsi="Arial"/>
          <w:b/>
          <w:sz w:val="56"/>
          <w:szCs w:val="56"/>
          <w:lang w:val="en-US"/>
        </w:rPr>
        <w:t>Prospectus 201</w:t>
      </w:r>
      <w:r>
        <w:rPr>
          <w:rFonts w:ascii="Arial" w:hAnsi="Arial"/>
          <w:b/>
          <w:sz w:val="56"/>
          <w:szCs w:val="56"/>
          <w:lang w:val="en-US"/>
        </w:rPr>
        <w:t>7</w:t>
      </w:r>
      <w:r w:rsidRPr="00570808">
        <w:rPr>
          <w:rFonts w:ascii="Arial" w:hAnsi="Arial"/>
          <w:b/>
          <w:sz w:val="56"/>
          <w:szCs w:val="56"/>
          <w:lang w:val="en-US"/>
        </w:rPr>
        <w:t>/1</w:t>
      </w:r>
      <w:r>
        <w:rPr>
          <w:rFonts w:ascii="Arial" w:hAnsi="Arial"/>
          <w:b/>
          <w:sz w:val="56"/>
          <w:szCs w:val="56"/>
          <w:lang w:val="en-US"/>
        </w:rPr>
        <w:t>8</w:t>
      </w:r>
    </w:p>
    <w:p w14:paraId="60FF3DA8" w14:textId="77777777" w:rsidR="00570808" w:rsidRDefault="00570808" w:rsidP="00C279FD">
      <w:pPr>
        <w:pStyle w:val="NormalWeb"/>
        <w:spacing w:before="0" w:beforeAutospacing="0" w:after="120" w:afterAutospacing="0"/>
        <w:rPr>
          <w:rFonts w:ascii="Arial" w:hAnsi="Arial" w:cs="Arial"/>
          <w:b/>
          <w:bCs/>
          <w:color w:val="000000"/>
          <w:sz w:val="52"/>
          <w:szCs w:val="52"/>
        </w:rPr>
      </w:pPr>
    </w:p>
    <w:p w14:paraId="371F10DA" w14:textId="77777777" w:rsidR="00570808" w:rsidRDefault="00570808" w:rsidP="00C279FD">
      <w:pPr>
        <w:pStyle w:val="NormalWeb"/>
        <w:spacing w:before="0" w:beforeAutospacing="0" w:after="120" w:afterAutospacing="0"/>
      </w:pPr>
    </w:p>
    <w:p w14:paraId="5C05154F" w14:textId="77777777" w:rsidR="00C279FD" w:rsidRDefault="00C279FD" w:rsidP="00C279FD">
      <w:pPr>
        <w:pStyle w:val="NormalWeb"/>
        <w:spacing w:before="0" w:beforeAutospacing="0" w:after="0" w:afterAutospacing="0"/>
        <w:jc w:val="center"/>
      </w:pPr>
      <w:r>
        <w:t> </w:t>
      </w:r>
    </w:p>
    <w:p w14:paraId="6FFAD912" w14:textId="77777777" w:rsidR="00A74794" w:rsidRPr="0046687F" w:rsidRDefault="00A74794">
      <w:pPr>
        <w:rPr>
          <w:rFonts w:ascii="Arial" w:hAnsi="Arial" w:cs="Arial"/>
          <w:b/>
          <w:bCs/>
        </w:rPr>
      </w:pPr>
      <w:r w:rsidRPr="0046687F">
        <w:rPr>
          <w:rFonts w:ascii="Arial" w:hAnsi="Arial" w:cs="Arial"/>
        </w:rPr>
        <w:br w:type="page"/>
      </w:r>
    </w:p>
    <w:p w14:paraId="6FFAD919" w14:textId="68927510" w:rsidR="00A74794" w:rsidRDefault="00570808" w:rsidP="00534544">
      <w:pPr>
        <w:pStyle w:val="Heading1"/>
        <w:rPr>
          <w:rFonts w:ascii="Arial" w:hAnsi="Arial" w:cs="Arial"/>
          <w:sz w:val="22"/>
          <w:szCs w:val="22"/>
        </w:rPr>
      </w:pPr>
      <w:r>
        <w:rPr>
          <w:rFonts w:ascii="Arial" w:hAnsi="Arial" w:cs="Arial"/>
          <w:sz w:val="22"/>
          <w:szCs w:val="22"/>
        </w:rPr>
        <w:lastRenderedPageBreak/>
        <w:t>Exec</w:t>
      </w:r>
      <w:r w:rsidR="00C874D2">
        <w:rPr>
          <w:rFonts w:ascii="Arial" w:hAnsi="Arial" w:cs="Arial"/>
          <w:sz w:val="22"/>
          <w:szCs w:val="22"/>
        </w:rPr>
        <w:t>utive</w:t>
      </w:r>
      <w:r>
        <w:rPr>
          <w:rFonts w:ascii="Arial" w:hAnsi="Arial" w:cs="Arial"/>
          <w:sz w:val="22"/>
          <w:szCs w:val="22"/>
        </w:rPr>
        <w:t xml:space="preserve"> Summary</w:t>
      </w:r>
    </w:p>
    <w:p w14:paraId="57351EE4" w14:textId="77777777" w:rsidR="00570808" w:rsidRPr="00570808" w:rsidRDefault="00570808" w:rsidP="00570808"/>
    <w:p w14:paraId="76F9FC57" w14:textId="77777777" w:rsidR="00570808" w:rsidRPr="00570808" w:rsidRDefault="00570808" w:rsidP="00570808">
      <w:pPr>
        <w:rPr>
          <w:rFonts w:ascii="Arial" w:hAnsi="Arial" w:cs="Arial"/>
        </w:rPr>
      </w:pPr>
      <w:r w:rsidRPr="00570808">
        <w:rPr>
          <w:rFonts w:ascii="Arial" w:hAnsi="Arial" w:cs="Arial"/>
        </w:rPr>
        <w:t>Manchester City Council wishes to commission an IT solution to make it easier for people experiencing homelessness to get the help they need. The Council is seeking a Service Provider who will work in and among communities in the area covered by Manchester City Council (“Manchester”) to provide comprehensive support to people to have ‘one place’ to go for anyone to find out about homelessness in Manchester and DO something to help. This will provide support to charities and grassroots organisations in Manchester through a website and App working both online and offline.</w:t>
      </w:r>
    </w:p>
    <w:p w14:paraId="6F5283AC" w14:textId="77777777" w:rsidR="00570808" w:rsidRPr="00570808" w:rsidRDefault="00570808" w:rsidP="00570808">
      <w:pPr>
        <w:rPr>
          <w:rFonts w:ascii="Arial" w:hAnsi="Arial" w:cs="Arial"/>
        </w:rPr>
      </w:pPr>
      <w:r w:rsidRPr="00570808">
        <w:rPr>
          <w:rFonts w:ascii="Arial" w:hAnsi="Arial" w:cs="Arial"/>
        </w:rPr>
        <w:t> </w:t>
      </w:r>
    </w:p>
    <w:p w14:paraId="05965957" w14:textId="54189D0F" w:rsidR="00570808" w:rsidRDefault="00570808" w:rsidP="00570808">
      <w:pPr>
        <w:rPr>
          <w:rFonts w:ascii="Arial" w:hAnsi="Arial" w:cs="Arial"/>
        </w:rPr>
      </w:pPr>
      <w:r w:rsidRPr="00570808">
        <w:rPr>
          <w:rFonts w:ascii="Arial" w:hAnsi="Arial" w:cs="Arial"/>
        </w:rPr>
        <w:t>The IT solution should make it easy for anyone accessing the website to see exactly which support services are available nearby</w:t>
      </w:r>
      <w:r>
        <w:rPr>
          <w:rFonts w:ascii="Arial" w:hAnsi="Arial" w:cs="Arial"/>
        </w:rPr>
        <w:t xml:space="preserve"> in order</w:t>
      </w:r>
      <w:r w:rsidRPr="00570808">
        <w:rPr>
          <w:rFonts w:ascii="Arial" w:hAnsi="Arial" w:cs="Arial"/>
        </w:rPr>
        <w:t xml:space="preserve"> to meet specific needs through a “Find Help” section.</w:t>
      </w:r>
      <w:r w:rsidR="0084673D">
        <w:rPr>
          <w:rFonts w:ascii="Arial" w:hAnsi="Arial" w:cs="Arial"/>
        </w:rPr>
        <w:t xml:space="preserve"> </w:t>
      </w:r>
      <w:r w:rsidRPr="00570808">
        <w:rPr>
          <w:rFonts w:ascii="Arial" w:hAnsi="Arial" w:cs="Arial"/>
        </w:rPr>
        <w:t>It should also make it easy for Businesses and individuals to contribute through a “Give Help” Section.</w:t>
      </w:r>
      <w:r w:rsidR="0084673D">
        <w:rPr>
          <w:rFonts w:ascii="Arial" w:hAnsi="Arial" w:cs="Arial"/>
        </w:rPr>
        <w:t xml:space="preserve"> </w:t>
      </w:r>
      <w:r w:rsidRPr="00570808">
        <w:rPr>
          <w:rFonts w:ascii="Arial" w:hAnsi="Arial" w:cs="Arial"/>
        </w:rPr>
        <w:t>It should also host the Manchester Homelessness Charter and the Big Change</w:t>
      </w:r>
      <w:r w:rsidR="0084673D">
        <w:rPr>
          <w:rFonts w:ascii="Arial" w:hAnsi="Arial" w:cs="Arial"/>
        </w:rPr>
        <w:t xml:space="preserve"> information and updates</w:t>
      </w:r>
      <w:r w:rsidRPr="00570808">
        <w:rPr>
          <w:rFonts w:ascii="Arial" w:hAnsi="Arial" w:cs="Arial"/>
        </w:rPr>
        <w:t>.</w:t>
      </w:r>
    </w:p>
    <w:p w14:paraId="6B566DC1" w14:textId="77777777" w:rsidR="00570808" w:rsidRDefault="00570808" w:rsidP="00570808">
      <w:pPr>
        <w:rPr>
          <w:rFonts w:ascii="Arial" w:hAnsi="Arial" w:cs="Arial"/>
          <w:sz w:val="24"/>
          <w:szCs w:val="24"/>
          <w:lang w:eastAsia="en-GB"/>
        </w:rPr>
      </w:pPr>
    </w:p>
    <w:p w14:paraId="448233DC" w14:textId="2AF46943" w:rsidR="00570808" w:rsidRDefault="00570808" w:rsidP="00570808">
      <w:pPr>
        <w:rPr>
          <w:rFonts w:ascii="Arial" w:hAnsi="Arial" w:cs="Arial"/>
          <w:sz w:val="24"/>
          <w:szCs w:val="24"/>
          <w:lang w:eastAsia="en-GB"/>
        </w:rPr>
      </w:pPr>
      <w:r w:rsidRPr="00570808">
        <w:rPr>
          <w:rFonts w:ascii="Arial" w:hAnsi="Arial" w:cs="Arial"/>
          <w:sz w:val="24"/>
          <w:szCs w:val="24"/>
          <w:lang w:eastAsia="en-GB"/>
        </w:rPr>
        <w:t>We are seeking applications for funding from Voluntary</w:t>
      </w:r>
      <w:r w:rsidR="0084673D">
        <w:rPr>
          <w:rFonts w:ascii="Arial" w:hAnsi="Arial" w:cs="Arial"/>
          <w:sz w:val="24"/>
          <w:szCs w:val="24"/>
          <w:lang w:eastAsia="en-GB"/>
        </w:rPr>
        <w:t>,</w:t>
      </w:r>
      <w:r w:rsidRPr="00570808">
        <w:rPr>
          <w:rFonts w:ascii="Arial" w:hAnsi="Arial" w:cs="Arial"/>
          <w:sz w:val="24"/>
          <w:szCs w:val="24"/>
          <w:lang w:eastAsia="en-GB"/>
        </w:rPr>
        <w:t xml:space="preserve"> Community Sector</w:t>
      </w:r>
      <w:r w:rsidR="0084673D">
        <w:rPr>
          <w:rFonts w:ascii="Arial" w:hAnsi="Arial" w:cs="Arial"/>
          <w:sz w:val="24"/>
          <w:szCs w:val="24"/>
          <w:lang w:eastAsia="en-GB"/>
        </w:rPr>
        <w:t xml:space="preserve"> and not for profit</w:t>
      </w:r>
      <w:r w:rsidRPr="00570808">
        <w:rPr>
          <w:rFonts w:ascii="Arial" w:hAnsi="Arial" w:cs="Arial"/>
          <w:sz w:val="24"/>
          <w:szCs w:val="24"/>
          <w:lang w:eastAsia="en-GB"/>
        </w:rPr>
        <w:t xml:space="preserve"> services / organisations who are able to provide</w:t>
      </w:r>
      <w:r>
        <w:rPr>
          <w:rFonts w:ascii="Arial" w:hAnsi="Arial" w:cs="Arial"/>
          <w:sz w:val="24"/>
          <w:szCs w:val="24"/>
          <w:lang w:eastAsia="en-GB"/>
        </w:rPr>
        <w:t xml:space="preserve"> this service.</w:t>
      </w:r>
    </w:p>
    <w:p w14:paraId="449B38F5" w14:textId="77777777" w:rsidR="00570808" w:rsidRDefault="00570808" w:rsidP="00570808">
      <w:pPr>
        <w:rPr>
          <w:rFonts w:ascii="Arial" w:hAnsi="Arial" w:cs="Arial"/>
          <w:sz w:val="24"/>
          <w:szCs w:val="24"/>
          <w:lang w:eastAsia="en-GB"/>
        </w:rPr>
      </w:pPr>
    </w:p>
    <w:p w14:paraId="11E4F536" w14:textId="085C24E8" w:rsidR="00570808" w:rsidRPr="00C874D2" w:rsidRDefault="00570808" w:rsidP="00570808">
      <w:pPr>
        <w:spacing w:line="240" w:lineRule="auto"/>
        <w:jc w:val="both"/>
        <w:rPr>
          <w:rFonts w:ascii="Arial" w:hAnsi="Arial" w:cs="Arial"/>
          <w:lang w:eastAsia="en-GB"/>
        </w:rPr>
      </w:pPr>
      <w:r w:rsidRPr="00C874D2">
        <w:rPr>
          <w:rFonts w:ascii="Arial" w:hAnsi="Arial" w:cs="Arial"/>
          <w:lang w:eastAsia="en-GB"/>
        </w:rPr>
        <w:t xml:space="preserve">Applications for funding can be from a consortium or individual organisations, but they must be based in Manchester and working with Manchester people. The funding can only be offered to one consortium / individual organisation and cannot be split between bidders. Applications from groups working together in a partnership will require one organisation acting as the lead, accountable organisation. </w:t>
      </w:r>
    </w:p>
    <w:p w14:paraId="520C55B0" w14:textId="77777777" w:rsidR="00570808" w:rsidRPr="00C874D2" w:rsidRDefault="00570808" w:rsidP="00570808">
      <w:pPr>
        <w:rPr>
          <w:rFonts w:ascii="Arial" w:hAnsi="Arial" w:cs="Arial"/>
        </w:rPr>
      </w:pPr>
    </w:p>
    <w:p w14:paraId="424764AB" w14:textId="3DEC245A" w:rsidR="00570808" w:rsidRPr="00C874D2" w:rsidRDefault="00570808" w:rsidP="00570808">
      <w:pPr>
        <w:rPr>
          <w:rFonts w:ascii="Arial" w:hAnsi="Arial" w:cs="Arial"/>
        </w:rPr>
      </w:pPr>
      <w:r w:rsidRPr="00C874D2">
        <w:rPr>
          <w:rFonts w:ascii="Arial" w:hAnsi="Arial" w:cs="Arial"/>
        </w:rPr>
        <w:t>There is £12,000 available for the IT Sol</w:t>
      </w:r>
      <w:r w:rsidR="00C874D2" w:rsidRPr="00C874D2">
        <w:rPr>
          <w:rFonts w:ascii="Arial" w:hAnsi="Arial" w:cs="Arial"/>
        </w:rPr>
        <w:t>ution to aid the homeless grant for 12 months from the award of the grant.</w:t>
      </w:r>
    </w:p>
    <w:p w14:paraId="06F7FF95" w14:textId="77777777" w:rsidR="00570808" w:rsidRPr="00C874D2" w:rsidRDefault="00570808" w:rsidP="00570808">
      <w:pPr>
        <w:spacing w:line="240" w:lineRule="auto"/>
        <w:jc w:val="both"/>
        <w:rPr>
          <w:rFonts w:ascii="Arial" w:hAnsi="Arial" w:cs="Arial"/>
          <w:color w:val="0000FF"/>
          <w:lang w:eastAsia="en-GB"/>
        </w:rPr>
      </w:pPr>
    </w:p>
    <w:p w14:paraId="731498EB" w14:textId="77777777" w:rsidR="00570808" w:rsidRPr="00C874D2" w:rsidRDefault="00570808" w:rsidP="00570808">
      <w:pPr>
        <w:spacing w:line="240" w:lineRule="auto"/>
        <w:jc w:val="both"/>
        <w:rPr>
          <w:rFonts w:ascii="Arial" w:hAnsi="Arial" w:cs="Arial"/>
          <w:lang w:eastAsia="en-GB"/>
        </w:rPr>
      </w:pPr>
      <w:r w:rsidRPr="00C874D2">
        <w:rPr>
          <w:rFonts w:ascii="Arial" w:hAnsi="Arial" w:cs="Arial"/>
          <w:lang w:eastAsia="en-GB"/>
        </w:rPr>
        <w:t>Important dates to note (see Appendix 1 for full list of relevant dates):</w:t>
      </w:r>
    </w:p>
    <w:p w14:paraId="783B6C80" w14:textId="77777777" w:rsidR="00570808" w:rsidRPr="00C874D2" w:rsidRDefault="00570808" w:rsidP="00570808">
      <w:pPr>
        <w:spacing w:line="240" w:lineRule="auto"/>
        <w:rPr>
          <w:rFonts w:ascii="Arial" w:hAnsi="Arial" w:cs="Arial"/>
          <w:b/>
          <w:color w:val="0000FF"/>
          <w:lang w:eastAsia="en-GB"/>
        </w:rPr>
      </w:pPr>
    </w:p>
    <w:p w14:paraId="1ABE5187" w14:textId="16D7FA60" w:rsidR="00570808" w:rsidRPr="00C874D2" w:rsidRDefault="00570808" w:rsidP="00570808">
      <w:pPr>
        <w:keepNext/>
        <w:keepLines/>
        <w:ind w:left="720" w:hanging="360"/>
        <w:outlineLvl w:val="2"/>
        <w:rPr>
          <w:rFonts w:ascii="Arial" w:hAnsi="Arial" w:cs="Arial"/>
          <w:b/>
          <w:bCs/>
        </w:rPr>
      </w:pPr>
      <w:r w:rsidRPr="00C874D2">
        <w:rPr>
          <w:rFonts w:ascii="Arial" w:hAnsi="Arial" w:cs="Arial"/>
          <w:bCs/>
        </w:rPr>
        <w:t>Call for applications:</w:t>
      </w:r>
      <w:r w:rsidR="00C874D2" w:rsidRPr="00C874D2">
        <w:rPr>
          <w:rFonts w:ascii="Arial" w:hAnsi="Arial" w:cs="Arial"/>
          <w:bCs/>
        </w:rPr>
        <w:t xml:space="preserve"> </w:t>
      </w:r>
      <w:r w:rsidR="00C874D2" w:rsidRPr="00C874D2">
        <w:rPr>
          <w:rFonts w:ascii="Arial" w:hAnsi="Arial" w:cs="Arial"/>
          <w:b/>
          <w:bCs/>
        </w:rPr>
        <w:t>Friday</w:t>
      </w:r>
      <w:r w:rsidR="00C874D2" w:rsidRPr="00C874D2">
        <w:rPr>
          <w:rFonts w:ascii="Arial" w:hAnsi="Arial" w:cs="Arial"/>
          <w:bCs/>
        </w:rPr>
        <w:t xml:space="preserve"> </w:t>
      </w:r>
      <w:r w:rsidR="00C874D2" w:rsidRPr="00C874D2">
        <w:rPr>
          <w:rFonts w:ascii="Arial" w:hAnsi="Arial" w:cs="Arial"/>
          <w:b/>
          <w:bCs/>
        </w:rPr>
        <w:t>23 June 2017</w:t>
      </w:r>
      <w:r w:rsidRPr="00C874D2">
        <w:rPr>
          <w:rFonts w:ascii="Arial" w:hAnsi="Arial" w:cs="Arial"/>
          <w:b/>
          <w:bCs/>
        </w:rPr>
        <w:t xml:space="preserve"> </w:t>
      </w:r>
    </w:p>
    <w:p w14:paraId="124A7898" w14:textId="5BEFE901" w:rsidR="00570808" w:rsidRPr="00C874D2" w:rsidRDefault="00570808" w:rsidP="00570808">
      <w:pPr>
        <w:keepNext/>
        <w:keepLines/>
        <w:ind w:left="720" w:hanging="360"/>
        <w:outlineLvl w:val="2"/>
        <w:rPr>
          <w:rFonts w:ascii="Arial" w:hAnsi="Arial" w:cs="Arial"/>
          <w:b/>
          <w:bCs/>
        </w:rPr>
      </w:pPr>
      <w:r w:rsidRPr="00C874D2">
        <w:rPr>
          <w:rFonts w:ascii="Arial" w:hAnsi="Arial" w:cs="Arial"/>
          <w:bCs/>
        </w:rPr>
        <w:t xml:space="preserve">Closing date: </w:t>
      </w:r>
      <w:r w:rsidR="00C874D2" w:rsidRPr="00C874D2">
        <w:rPr>
          <w:rFonts w:ascii="Arial" w:hAnsi="Arial" w:cs="Arial"/>
          <w:b/>
          <w:bCs/>
        </w:rPr>
        <w:t>Monday 10 July 2017</w:t>
      </w:r>
    </w:p>
    <w:p w14:paraId="4E011CCF" w14:textId="02D18653" w:rsidR="00570808" w:rsidRPr="00C874D2" w:rsidRDefault="00570808" w:rsidP="00570808">
      <w:pPr>
        <w:keepNext/>
        <w:keepLines/>
        <w:ind w:left="720" w:hanging="360"/>
        <w:outlineLvl w:val="2"/>
        <w:rPr>
          <w:rFonts w:ascii="Arial" w:hAnsi="Arial" w:cs="Arial"/>
          <w:b/>
          <w:bCs/>
        </w:rPr>
      </w:pPr>
      <w:r w:rsidRPr="00C874D2">
        <w:rPr>
          <w:rFonts w:ascii="Arial" w:hAnsi="Arial" w:cs="Arial"/>
          <w:bCs/>
        </w:rPr>
        <w:t xml:space="preserve">Decisions: Week commencing </w:t>
      </w:r>
      <w:r w:rsidR="00C874D2" w:rsidRPr="00C874D2">
        <w:rPr>
          <w:rFonts w:ascii="Arial" w:hAnsi="Arial" w:cs="Arial"/>
          <w:b/>
          <w:bCs/>
        </w:rPr>
        <w:t>Monday 24 July 2017</w:t>
      </w:r>
    </w:p>
    <w:p w14:paraId="1BBB16E1" w14:textId="77777777" w:rsidR="00570808" w:rsidRPr="0084673D" w:rsidRDefault="00570808" w:rsidP="00570808">
      <w:pPr>
        <w:spacing w:line="240" w:lineRule="auto"/>
        <w:rPr>
          <w:rFonts w:ascii="Times New Roman" w:hAnsi="Times New Roman"/>
          <w:color w:val="0000FF"/>
          <w:sz w:val="24"/>
          <w:szCs w:val="24"/>
          <w:lang w:eastAsia="en-GB"/>
        </w:rPr>
      </w:pPr>
    </w:p>
    <w:p w14:paraId="47EDC053" w14:textId="77777777" w:rsidR="00570808" w:rsidRPr="00570808" w:rsidRDefault="00570808" w:rsidP="00570808">
      <w:pPr>
        <w:rPr>
          <w:rFonts w:ascii="Arial" w:hAnsi="Arial" w:cs="Arial"/>
          <w:color w:val="FF0000"/>
        </w:rPr>
      </w:pPr>
    </w:p>
    <w:p w14:paraId="6FFAD91F" w14:textId="3B1AD094" w:rsidR="00A74794" w:rsidRDefault="00A74794" w:rsidP="00C874D2">
      <w:pPr>
        <w:pStyle w:val="Heading3"/>
        <w:numPr>
          <w:ilvl w:val="0"/>
          <w:numId w:val="0"/>
        </w:numPr>
        <w:rPr>
          <w:rFonts w:ascii="Arial" w:hAnsi="Arial" w:cs="Arial"/>
          <w:color w:val="FF0000"/>
        </w:rPr>
      </w:pPr>
    </w:p>
    <w:p w14:paraId="0EC0A0FA" w14:textId="77777777" w:rsidR="00C874D2" w:rsidRDefault="00C874D2" w:rsidP="00C874D2"/>
    <w:p w14:paraId="0EEC4DD2" w14:textId="77777777" w:rsidR="00C874D2" w:rsidRDefault="00C874D2" w:rsidP="00C874D2"/>
    <w:p w14:paraId="1A723135" w14:textId="77777777" w:rsidR="00C874D2" w:rsidRPr="00C874D2" w:rsidRDefault="00C874D2" w:rsidP="00C874D2"/>
    <w:p w14:paraId="52009C51" w14:textId="77777777" w:rsidR="00570808" w:rsidRDefault="00570808" w:rsidP="008810CD">
      <w:pPr>
        <w:pStyle w:val="Heading1"/>
        <w:rPr>
          <w:rFonts w:ascii="Arial" w:hAnsi="Arial" w:cs="Arial"/>
          <w:sz w:val="22"/>
          <w:szCs w:val="22"/>
        </w:rPr>
      </w:pPr>
    </w:p>
    <w:p w14:paraId="15B7F659" w14:textId="77777777" w:rsidR="00570808" w:rsidRDefault="00570808" w:rsidP="00570808">
      <w:pPr>
        <w:spacing w:line="240" w:lineRule="auto"/>
        <w:jc w:val="both"/>
        <w:rPr>
          <w:rFonts w:ascii="Arial" w:hAnsi="Arial" w:cs="Arial"/>
          <w:b/>
          <w:sz w:val="24"/>
          <w:szCs w:val="24"/>
          <w:lang w:eastAsia="en-GB"/>
        </w:rPr>
      </w:pPr>
    </w:p>
    <w:p w14:paraId="4D728255" w14:textId="77777777" w:rsidR="00570808" w:rsidRDefault="00570808" w:rsidP="00570808">
      <w:pPr>
        <w:spacing w:line="240" w:lineRule="auto"/>
        <w:jc w:val="both"/>
        <w:rPr>
          <w:rFonts w:ascii="Arial" w:hAnsi="Arial" w:cs="Arial"/>
          <w:b/>
          <w:sz w:val="24"/>
          <w:szCs w:val="24"/>
          <w:lang w:eastAsia="en-GB"/>
        </w:rPr>
      </w:pPr>
    </w:p>
    <w:p w14:paraId="3CFED417" w14:textId="77777777" w:rsidR="00570808" w:rsidRDefault="00570808" w:rsidP="00570808">
      <w:pPr>
        <w:spacing w:line="240" w:lineRule="auto"/>
        <w:jc w:val="both"/>
        <w:rPr>
          <w:rFonts w:ascii="Arial" w:hAnsi="Arial" w:cs="Arial"/>
          <w:b/>
          <w:sz w:val="24"/>
          <w:szCs w:val="24"/>
          <w:lang w:eastAsia="en-GB"/>
        </w:rPr>
      </w:pPr>
    </w:p>
    <w:p w14:paraId="171B4EB3" w14:textId="77777777" w:rsidR="00570808" w:rsidRDefault="00570808" w:rsidP="00570808">
      <w:pPr>
        <w:spacing w:line="240" w:lineRule="auto"/>
        <w:jc w:val="both"/>
        <w:rPr>
          <w:rFonts w:ascii="Arial" w:hAnsi="Arial" w:cs="Arial"/>
          <w:b/>
          <w:sz w:val="24"/>
          <w:szCs w:val="24"/>
          <w:lang w:eastAsia="en-GB"/>
        </w:rPr>
      </w:pPr>
    </w:p>
    <w:p w14:paraId="0DA6E26D" w14:textId="77777777" w:rsidR="00570808" w:rsidRDefault="00570808" w:rsidP="00570808">
      <w:pPr>
        <w:spacing w:line="240" w:lineRule="auto"/>
        <w:jc w:val="both"/>
        <w:rPr>
          <w:rFonts w:ascii="Arial" w:hAnsi="Arial" w:cs="Arial"/>
          <w:b/>
          <w:sz w:val="24"/>
          <w:szCs w:val="24"/>
          <w:lang w:eastAsia="en-GB"/>
        </w:rPr>
      </w:pPr>
    </w:p>
    <w:p w14:paraId="56492851" w14:textId="77777777" w:rsidR="00570808" w:rsidRDefault="00570808" w:rsidP="00570808">
      <w:pPr>
        <w:spacing w:line="240" w:lineRule="auto"/>
        <w:jc w:val="both"/>
        <w:rPr>
          <w:rFonts w:ascii="Arial" w:hAnsi="Arial" w:cs="Arial"/>
          <w:b/>
          <w:sz w:val="24"/>
          <w:szCs w:val="24"/>
          <w:lang w:eastAsia="en-GB"/>
        </w:rPr>
      </w:pPr>
    </w:p>
    <w:p w14:paraId="4F9C9885" w14:textId="77777777" w:rsidR="00570808" w:rsidRDefault="00570808" w:rsidP="00570808">
      <w:pPr>
        <w:spacing w:line="240" w:lineRule="auto"/>
        <w:jc w:val="both"/>
        <w:rPr>
          <w:rFonts w:ascii="Arial" w:hAnsi="Arial" w:cs="Arial"/>
          <w:b/>
          <w:sz w:val="24"/>
          <w:szCs w:val="24"/>
          <w:lang w:eastAsia="en-GB"/>
        </w:rPr>
      </w:pPr>
    </w:p>
    <w:p w14:paraId="44F6BFE5" w14:textId="77777777" w:rsidR="00C874D2" w:rsidRDefault="00C874D2" w:rsidP="00570808">
      <w:pPr>
        <w:spacing w:line="240" w:lineRule="auto"/>
        <w:jc w:val="both"/>
        <w:rPr>
          <w:rFonts w:ascii="Arial" w:hAnsi="Arial" w:cs="Arial"/>
          <w:b/>
          <w:sz w:val="24"/>
          <w:szCs w:val="24"/>
          <w:lang w:eastAsia="en-GB"/>
        </w:rPr>
      </w:pPr>
    </w:p>
    <w:p w14:paraId="51E80D9D" w14:textId="77777777" w:rsidR="00570808" w:rsidRPr="00C874D2" w:rsidRDefault="00570808" w:rsidP="00570808">
      <w:pPr>
        <w:spacing w:line="240" w:lineRule="auto"/>
        <w:jc w:val="both"/>
        <w:rPr>
          <w:rFonts w:ascii="Arial" w:hAnsi="Arial" w:cs="Arial"/>
          <w:b/>
          <w:lang w:eastAsia="en-GB"/>
        </w:rPr>
      </w:pPr>
      <w:r w:rsidRPr="00C874D2">
        <w:rPr>
          <w:rFonts w:ascii="Arial" w:hAnsi="Arial" w:cs="Arial"/>
          <w:b/>
          <w:lang w:eastAsia="en-GB"/>
        </w:rPr>
        <w:lastRenderedPageBreak/>
        <w:t>Contents</w:t>
      </w:r>
    </w:p>
    <w:p w14:paraId="4E5F1C1F" w14:textId="77777777" w:rsidR="00570808" w:rsidRPr="00C874D2" w:rsidRDefault="00570808" w:rsidP="00570808">
      <w:pPr>
        <w:spacing w:line="240" w:lineRule="auto"/>
        <w:rPr>
          <w:rFonts w:ascii="Arial" w:hAnsi="Arial" w:cs="Arial"/>
          <w:lang w:eastAsia="en-GB"/>
        </w:rPr>
      </w:pPr>
    </w:p>
    <w:p w14:paraId="31C6B42B" w14:textId="77777777" w:rsidR="00570808" w:rsidRPr="00C874D2" w:rsidRDefault="00570808" w:rsidP="00570808">
      <w:pPr>
        <w:spacing w:line="240" w:lineRule="auto"/>
        <w:rPr>
          <w:rFonts w:ascii="Arial" w:hAnsi="Arial" w:cs="Arial"/>
          <w:lang w:eastAsia="en-GB"/>
        </w:rPr>
      </w:pPr>
      <w:r w:rsidRPr="00C874D2">
        <w:rPr>
          <w:rFonts w:ascii="Arial" w:hAnsi="Arial" w:cs="Arial"/>
          <w:lang w:eastAsia="en-GB"/>
        </w:rPr>
        <w:t>Introduction</w:t>
      </w:r>
    </w:p>
    <w:p w14:paraId="2EFAA678" w14:textId="77777777" w:rsidR="00570808" w:rsidRPr="00C874D2" w:rsidRDefault="00570808" w:rsidP="00570808">
      <w:pPr>
        <w:spacing w:line="240" w:lineRule="auto"/>
        <w:rPr>
          <w:rFonts w:ascii="Arial" w:hAnsi="Arial" w:cs="Arial"/>
          <w:b/>
          <w:lang w:eastAsia="en-GB"/>
        </w:rPr>
      </w:pPr>
    </w:p>
    <w:p w14:paraId="60D1230E" w14:textId="77777777" w:rsidR="00570808" w:rsidRPr="00C874D2" w:rsidRDefault="00570808" w:rsidP="00570808">
      <w:pPr>
        <w:spacing w:line="240" w:lineRule="auto"/>
        <w:rPr>
          <w:rFonts w:ascii="Arial" w:hAnsi="Arial" w:cs="Arial"/>
          <w:b/>
          <w:lang w:eastAsia="en-GB"/>
        </w:rPr>
      </w:pPr>
      <w:r w:rsidRPr="00C874D2">
        <w:rPr>
          <w:rFonts w:ascii="Arial" w:hAnsi="Arial" w:cs="Arial"/>
          <w:b/>
          <w:lang w:eastAsia="en-GB"/>
        </w:rPr>
        <w:t>Section 1</w:t>
      </w:r>
    </w:p>
    <w:p w14:paraId="523ACBA4" w14:textId="77777777" w:rsidR="00570808" w:rsidRPr="00C874D2" w:rsidRDefault="00570808" w:rsidP="00570808">
      <w:pPr>
        <w:spacing w:line="240" w:lineRule="auto"/>
        <w:rPr>
          <w:rFonts w:ascii="Arial" w:hAnsi="Arial" w:cs="Arial"/>
          <w:color w:val="0000FF"/>
          <w:lang w:eastAsia="en-GB"/>
        </w:rPr>
      </w:pPr>
    </w:p>
    <w:p w14:paraId="34A34093" w14:textId="0BAB99E9" w:rsidR="00570808" w:rsidRPr="00C874D2" w:rsidRDefault="0084673D" w:rsidP="00570808">
      <w:pPr>
        <w:spacing w:line="240" w:lineRule="auto"/>
        <w:rPr>
          <w:rFonts w:ascii="Arial" w:hAnsi="Arial"/>
          <w:lang w:eastAsia="en-GB"/>
        </w:rPr>
      </w:pPr>
      <w:r w:rsidRPr="00C874D2">
        <w:rPr>
          <w:rFonts w:ascii="Arial" w:hAnsi="Arial"/>
          <w:lang w:eastAsia="en-GB"/>
        </w:rPr>
        <w:t xml:space="preserve">IT Solution </w:t>
      </w:r>
    </w:p>
    <w:p w14:paraId="75F113C0" w14:textId="77777777" w:rsidR="00570808" w:rsidRPr="00C874D2" w:rsidRDefault="00570808" w:rsidP="00570808">
      <w:pPr>
        <w:spacing w:line="240" w:lineRule="auto"/>
        <w:rPr>
          <w:rFonts w:ascii="Arial" w:hAnsi="Arial"/>
          <w:color w:val="0070C0"/>
          <w:lang w:eastAsia="en-GB"/>
        </w:rPr>
      </w:pPr>
    </w:p>
    <w:p w14:paraId="3C8FB079" w14:textId="77777777" w:rsidR="00570808" w:rsidRPr="00C874D2" w:rsidRDefault="00570808" w:rsidP="00570808">
      <w:pPr>
        <w:spacing w:line="240" w:lineRule="auto"/>
        <w:rPr>
          <w:rFonts w:ascii="Arial" w:hAnsi="Arial" w:cs="Arial"/>
          <w:color w:val="FF0000"/>
          <w:lang w:eastAsia="en-GB"/>
        </w:rPr>
      </w:pPr>
    </w:p>
    <w:p w14:paraId="6F71F862" w14:textId="77777777" w:rsidR="00570808" w:rsidRPr="00C874D2" w:rsidRDefault="00570808" w:rsidP="00570808">
      <w:pPr>
        <w:spacing w:line="240" w:lineRule="auto"/>
        <w:rPr>
          <w:rFonts w:ascii="Arial" w:hAnsi="Arial" w:cs="Arial"/>
          <w:b/>
          <w:lang w:eastAsia="en-GB"/>
        </w:rPr>
      </w:pPr>
      <w:r w:rsidRPr="00C874D2">
        <w:rPr>
          <w:rFonts w:ascii="Arial" w:hAnsi="Arial" w:cs="Arial"/>
          <w:b/>
          <w:lang w:eastAsia="en-GB"/>
        </w:rPr>
        <w:t>Section 2</w:t>
      </w:r>
    </w:p>
    <w:p w14:paraId="0252AD0F" w14:textId="77777777" w:rsidR="00570808" w:rsidRPr="00C874D2" w:rsidRDefault="00570808" w:rsidP="00570808">
      <w:pPr>
        <w:spacing w:line="240" w:lineRule="auto"/>
        <w:rPr>
          <w:rFonts w:ascii="Arial" w:hAnsi="Arial" w:cs="Arial"/>
          <w:color w:val="FF0000"/>
          <w:lang w:eastAsia="en-GB"/>
        </w:rPr>
      </w:pPr>
    </w:p>
    <w:p w14:paraId="38C5C9D4" w14:textId="77777777" w:rsidR="00570808" w:rsidRPr="00C874D2" w:rsidRDefault="00570808" w:rsidP="00570808">
      <w:pPr>
        <w:spacing w:line="240" w:lineRule="auto"/>
        <w:rPr>
          <w:rFonts w:ascii="Arial" w:hAnsi="Arial" w:cs="Arial"/>
          <w:color w:val="FF0000"/>
          <w:lang w:eastAsia="en-GB"/>
        </w:rPr>
      </w:pPr>
    </w:p>
    <w:p w14:paraId="16DC9865"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 xml:space="preserve">Grant Objectives </w:t>
      </w:r>
    </w:p>
    <w:p w14:paraId="27CF2506"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Service Delivery</w:t>
      </w:r>
    </w:p>
    <w:p w14:paraId="50CC11D9"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Who can apply</w:t>
      </w:r>
    </w:p>
    <w:p w14:paraId="3FD5944A"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Funding</w:t>
      </w:r>
    </w:p>
    <w:p w14:paraId="7FA6A848"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How to apply</w:t>
      </w:r>
    </w:p>
    <w:p w14:paraId="3792C459"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How will decisions be made</w:t>
      </w:r>
    </w:p>
    <w:p w14:paraId="14835D48"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What will happen after decisions have been made</w:t>
      </w:r>
    </w:p>
    <w:p w14:paraId="0E9E498F"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Monitoring and evaluation</w:t>
      </w:r>
    </w:p>
    <w:p w14:paraId="6978A17A"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Getting help</w:t>
      </w:r>
    </w:p>
    <w:p w14:paraId="53D7BDCE" w14:textId="77777777" w:rsidR="00570808" w:rsidRPr="00C874D2" w:rsidRDefault="00570808" w:rsidP="00570808">
      <w:pPr>
        <w:numPr>
          <w:ilvl w:val="0"/>
          <w:numId w:val="7"/>
        </w:numPr>
        <w:spacing w:line="240" w:lineRule="auto"/>
        <w:rPr>
          <w:rFonts w:ascii="Arial" w:hAnsi="Arial" w:cs="Arial"/>
          <w:lang w:eastAsia="en-GB"/>
        </w:rPr>
      </w:pPr>
      <w:r w:rsidRPr="00C874D2">
        <w:rPr>
          <w:rFonts w:ascii="Arial" w:hAnsi="Arial" w:cs="Arial"/>
          <w:lang w:eastAsia="en-GB"/>
        </w:rPr>
        <w:t>Appendices</w:t>
      </w:r>
    </w:p>
    <w:p w14:paraId="169964AD" w14:textId="77777777" w:rsidR="00570808" w:rsidRPr="00C874D2" w:rsidRDefault="00570808" w:rsidP="00570808">
      <w:pPr>
        <w:spacing w:before="120" w:line="240" w:lineRule="auto"/>
        <w:ind w:right="2299"/>
        <w:jc w:val="both"/>
        <w:rPr>
          <w:rFonts w:ascii="Arial Bold" w:hAnsi="Arial Bold"/>
          <w:b/>
          <w:lang w:eastAsia="en-GB"/>
        </w:rPr>
      </w:pPr>
    </w:p>
    <w:p w14:paraId="61F7EC07" w14:textId="77777777" w:rsidR="00570808" w:rsidRPr="00C874D2" w:rsidRDefault="00570808" w:rsidP="008810CD">
      <w:pPr>
        <w:pStyle w:val="Heading1"/>
        <w:rPr>
          <w:rFonts w:ascii="Arial" w:hAnsi="Arial" w:cs="Arial"/>
          <w:sz w:val="22"/>
          <w:szCs w:val="22"/>
        </w:rPr>
      </w:pPr>
    </w:p>
    <w:p w14:paraId="7F26C359" w14:textId="77777777" w:rsidR="00570808" w:rsidRPr="00C874D2" w:rsidRDefault="00570808" w:rsidP="008810CD">
      <w:pPr>
        <w:pStyle w:val="Heading1"/>
        <w:rPr>
          <w:rFonts w:ascii="Arial" w:hAnsi="Arial" w:cs="Arial"/>
          <w:sz w:val="22"/>
          <w:szCs w:val="22"/>
        </w:rPr>
      </w:pPr>
    </w:p>
    <w:p w14:paraId="1AC0907A" w14:textId="77777777" w:rsidR="00570808" w:rsidRPr="00C874D2" w:rsidRDefault="00570808" w:rsidP="008810CD">
      <w:pPr>
        <w:pStyle w:val="Heading1"/>
        <w:rPr>
          <w:rFonts w:ascii="Arial" w:hAnsi="Arial" w:cs="Arial"/>
          <w:sz w:val="22"/>
          <w:szCs w:val="22"/>
        </w:rPr>
      </w:pPr>
    </w:p>
    <w:p w14:paraId="20242097" w14:textId="29D66F69" w:rsidR="00570808" w:rsidRPr="00C874D2" w:rsidRDefault="00C874D2" w:rsidP="00B631B1">
      <w:pPr>
        <w:pStyle w:val="Heading1"/>
        <w:rPr>
          <w:rFonts w:ascii="Arial" w:hAnsi="Arial" w:cs="Arial"/>
          <w:sz w:val="22"/>
          <w:szCs w:val="22"/>
        </w:rPr>
      </w:pPr>
      <w:r w:rsidRPr="00C874D2">
        <w:rPr>
          <w:rFonts w:ascii="Arial" w:hAnsi="Arial" w:cs="Arial"/>
          <w:color w:val="FF0000"/>
          <w:sz w:val="22"/>
          <w:szCs w:val="22"/>
        </w:rPr>
        <w:t xml:space="preserve"> </w:t>
      </w:r>
    </w:p>
    <w:p w14:paraId="250300FF" w14:textId="77777777" w:rsidR="00570808" w:rsidRPr="00C874D2" w:rsidRDefault="00570808" w:rsidP="00B631B1">
      <w:pPr>
        <w:pStyle w:val="Heading1"/>
        <w:rPr>
          <w:rFonts w:ascii="Arial" w:hAnsi="Arial" w:cs="Arial"/>
          <w:sz w:val="22"/>
          <w:szCs w:val="22"/>
        </w:rPr>
      </w:pPr>
    </w:p>
    <w:p w14:paraId="179A3E73" w14:textId="77777777" w:rsidR="00570808" w:rsidRPr="00C874D2" w:rsidRDefault="00570808" w:rsidP="00570808">
      <w:pPr>
        <w:spacing w:line="240" w:lineRule="auto"/>
        <w:rPr>
          <w:rFonts w:ascii="Arial" w:hAnsi="Arial" w:cs="Arial"/>
          <w:b/>
          <w:lang w:eastAsia="en-GB"/>
        </w:rPr>
      </w:pPr>
    </w:p>
    <w:p w14:paraId="135A7A93" w14:textId="77777777" w:rsidR="00570808" w:rsidRPr="00C874D2" w:rsidRDefault="00570808" w:rsidP="00570808">
      <w:pPr>
        <w:spacing w:line="240" w:lineRule="auto"/>
        <w:rPr>
          <w:rFonts w:ascii="Arial" w:hAnsi="Arial" w:cs="Arial"/>
          <w:b/>
          <w:lang w:eastAsia="en-GB"/>
        </w:rPr>
      </w:pPr>
    </w:p>
    <w:p w14:paraId="111D271B" w14:textId="77777777" w:rsidR="00570808" w:rsidRPr="00C874D2" w:rsidRDefault="00570808" w:rsidP="00570808">
      <w:pPr>
        <w:spacing w:line="240" w:lineRule="auto"/>
        <w:rPr>
          <w:rFonts w:ascii="Arial" w:hAnsi="Arial" w:cs="Arial"/>
          <w:b/>
          <w:lang w:eastAsia="en-GB"/>
        </w:rPr>
      </w:pPr>
    </w:p>
    <w:p w14:paraId="2671F826" w14:textId="77777777" w:rsidR="00570808" w:rsidRPr="00C874D2" w:rsidRDefault="00570808" w:rsidP="00570808">
      <w:pPr>
        <w:spacing w:line="240" w:lineRule="auto"/>
        <w:rPr>
          <w:rFonts w:ascii="Arial" w:hAnsi="Arial" w:cs="Arial"/>
          <w:b/>
          <w:lang w:eastAsia="en-GB"/>
        </w:rPr>
      </w:pPr>
    </w:p>
    <w:p w14:paraId="7D498C43" w14:textId="77777777" w:rsidR="00570808" w:rsidRPr="00C874D2" w:rsidRDefault="00570808" w:rsidP="00570808">
      <w:pPr>
        <w:spacing w:line="240" w:lineRule="auto"/>
        <w:rPr>
          <w:rFonts w:ascii="Arial" w:hAnsi="Arial" w:cs="Arial"/>
          <w:b/>
          <w:lang w:eastAsia="en-GB"/>
        </w:rPr>
      </w:pPr>
    </w:p>
    <w:p w14:paraId="0996EAF7" w14:textId="77777777" w:rsidR="00570808" w:rsidRPr="00C874D2" w:rsidRDefault="00570808" w:rsidP="00570808">
      <w:pPr>
        <w:spacing w:line="240" w:lineRule="auto"/>
        <w:rPr>
          <w:rFonts w:ascii="Arial" w:hAnsi="Arial" w:cs="Arial"/>
          <w:b/>
          <w:lang w:eastAsia="en-GB"/>
        </w:rPr>
      </w:pPr>
    </w:p>
    <w:p w14:paraId="7DC0CCAF" w14:textId="77777777" w:rsidR="00570808" w:rsidRPr="00C874D2" w:rsidRDefault="00570808" w:rsidP="00570808">
      <w:pPr>
        <w:spacing w:line="240" w:lineRule="auto"/>
        <w:rPr>
          <w:rFonts w:ascii="Arial" w:hAnsi="Arial" w:cs="Arial"/>
          <w:b/>
          <w:lang w:eastAsia="en-GB"/>
        </w:rPr>
      </w:pPr>
    </w:p>
    <w:p w14:paraId="6879564D" w14:textId="77777777" w:rsidR="00570808" w:rsidRPr="00C874D2" w:rsidRDefault="00570808" w:rsidP="00570808">
      <w:pPr>
        <w:spacing w:line="240" w:lineRule="auto"/>
        <w:rPr>
          <w:rFonts w:ascii="Arial" w:hAnsi="Arial" w:cs="Arial"/>
          <w:b/>
          <w:lang w:eastAsia="en-GB"/>
        </w:rPr>
      </w:pPr>
    </w:p>
    <w:p w14:paraId="11F0A436" w14:textId="77777777" w:rsidR="00570808" w:rsidRPr="00C874D2" w:rsidRDefault="00570808" w:rsidP="00570808">
      <w:pPr>
        <w:spacing w:line="240" w:lineRule="auto"/>
        <w:rPr>
          <w:rFonts w:ascii="Arial" w:hAnsi="Arial" w:cs="Arial"/>
          <w:b/>
          <w:lang w:eastAsia="en-GB"/>
        </w:rPr>
      </w:pPr>
    </w:p>
    <w:p w14:paraId="57D87618" w14:textId="77777777" w:rsidR="00570808" w:rsidRPr="00C874D2" w:rsidRDefault="00570808" w:rsidP="00570808">
      <w:pPr>
        <w:spacing w:line="240" w:lineRule="auto"/>
        <w:rPr>
          <w:rFonts w:ascii="Arial" w:hAnsi="Arial" w:cs="Arial"/>
          <w:b/>
          <w:lang w:eastAsia="en-GB"/>
        </w:rPr>
      </w:pPr>
    </w:p>
    <w:p w14:paraId="263765B0" w14:textId="77777777" w:rsidR="00570808" w:rsidRPr="00C874D2" w:rsidRDefault="00570808" w:rsidP="00570808">
      <w:pPr>
        <w:spacing w:line="240" w:lineRule="auto"/>
        <w:rPr>
          <w:rFonts w:ascii="Arial" w:hAnsi="Arial" w:cs="Arial"/>
          <w:b/>
          <w:lang w:eastAsia="en-GB"/>
        </w:rPr>
      </w:pPr>
    </w:p>
    <w:p w14:paraId="3644EB27" w14:textId="77777777" w:rsidR="00570808" w:rsidRPr="00C874D2" w:rsidRDefault="00570808" w:rsidP="00570808">
      <w:pPr>
        <w:spacing w:line="240" w:lineRule="auto"/>
        <w:rPr>
          <w:rFonts w:ascii="Arial" w:hAnsi="Arial" w:cs="Arial"/>
          <w:b/>
          <w:lang w:eastAsia="en-GB"/>
        </w:rPr>
      </w:pPr>
    </w:p>
    <w:p w14:paraId="0CFE0552" w14:textId="77777777" w:rsidR="00570808" w:rsidRPr="00C874D2" w:rsidRDefault="00570808" w:rsidP="00570808">
      <w:pPr>
        <w:spacing w:line="240" w:lineRule="auto"/>
        <w:rPr>
          <w:rFonts w:ascii="Arial" w:hAnsi="Arial" w:cs="Arial"/>
          <w:b/>
          <w:lang w:eastAsia="en-GB"/>
        </w:rPr>
      </w:pPr>
    </w:p>
    <w:p w14:paraId="081EDF94" w14:textId="77777777" w:rsidR="00570808" w:rsidRPr="00C874D2" w:rsidRDefault="00570808" w:rsidP="00570808">
      <w:pPr>
        <w:spacing w:line="240" w:lineRule="auto"/>
        <w:rPr>
          <w:rFonts w:ascii="Arial" w:hAnsi="Arial" w:cs="Arial"/>
          <w:b/>
          <w:lang w:eastAsia="en-GB"/>
        </w:rPr>
      </w:pPr>
    </w:p>
    <w:p w14:paraId="2373DA81" w14:textId="77777777" w:rsidR="00570808" w:rsidRPr="00C874D2" w:rsidRDefault="00570808" w:rsidP="00570808">
      <w:pPr>
        <w:spacing w:line="240" w:lineRule="auto"/>
        <w:rPr>
          <w:rFonts w:ascii="Arial" w:hAnsi="Arial" w:cs="Arial"/>
          <w:b/>
          <w:lang w:eastAsia="en-GB"/>
        </w:rPr>
      </w:pPr>
    </w:p>
    <w:p w14:paraId="2E924102" w14:textId="77777777" w:rsidR="00570808" w:rsidRPr="00C874D2" w:rsidRDefault="00570808" w:rsidP="00570808">
      <w:pPr>
        <w:spacing w:line="240" w:lineRule="auto"/>
        <w:rPr>
          <w:rFonts w:ascii="Arial" w:hAnsi="Arial" w:cs="Arial"/>
          <w:b/>
          <w:lang w:eastAsia="en-GB"/>
        </w:rPr>
      </w:pPr>
    </w:p>
    <w:p w14:paraId="227CC89E" w14:textId="77777777" w:rsidR="00C874D2" w:rsidRPr="00C874D2" w:rsidRDefault="00C874D2" w:rsidP="00570808">
      <w:pPr>
        <w:spacing w:line="240" w:lineRule="auto"/>
        <w:rPr>
          <w:rFonts w:ascii="Arial" w:hAnsi="Arial" w:cs="Arial"/>
          <w:b/>
          <w:lang w:eastAsia="en-GB"/>
        </w:rPr>
      </w:pPr>
    </w:p>
    <w:p w14:paraId="28291517" w14:textId="77777777" w:rsidR="00C874D2" w:rsidRPr="00C874D2" w:rsidRDefault="00C874D2" w:rsidP="00570808">
      <w:pPr>
        <w:spacing w:line="240" w:lineRule="auto"/>
        <w:rPr>
          <w:rFonts w:ascii="Arial" w:hAnsi="Arial" w:cs="Arial"/>
          <w:b/>
          <w:lang w:eastAsia="en-GB"/>
        </w:rPr>
      </w:pPr>
    </w:p>
    <w:p w14:paraId="4B1AD5F7" w14:textId="77777777" w:rsidR="00C874D2" w:rsidRDefault="00C874D2" w:rsidP="00570808">
      <w:pPr>
        <w:spacing w:line="240" w:lineRule="auto"/>
        <w:rPr>
          <w:rFonts w:ascii="Arial" w:hAnsi="Arial" w:cs="Arial"/>
          <w:b/>
          <w:sz w:val="24"/>
          <w:szCs w:val="24"/>
          <w:lang w:eastAsia="en-GB"/>
        </w:rPr>
      </w:pPr>
    </w:p>
    <w:p w14:paraId="492CA03D" w14:textId="77777777" w:rsidR="00C874D2" w:rsidRDefault="00C874D2" w:rsidP="00570808">
      <w:pPr>
        <w:spacing w:line="240" w:lineRule="auto"/>
        <w:rPr>
          <w:rFonts w:ascii="Arial" w:hAnsi="Arial" w:cs="Arial"/>
          <w:b/>
          <w:sz w:val="24"/>
          <w:szCs w:val="24"/>
          <w:lang w:eastAsia="en-GB"/>
        </w:rPr>
      </w:pPr>
    </w:p>
    <w:p w14:paraId="500C1B27" w14:textId="77777777" w:rsidR="00C874D2" w:rsidRDefault="00C874D2" w:rsidP="00570808">
      <w:pPr>
        <w:spacing w:line="240" w:lineRule="auto"/>
        <w:rPr>
          <w:rFonts w:ascii="Arial" w:hAnsi="Arial" w:cs="Arial"/>
          <w:b/>
          <w:sz w:val="24"/>
          <w:szCs w:val="24"/>
          <w:lang w:eastAsia="en-GB"/>
        </w:rPr>
      </w:pPr>
    </w:p>
    <w:p w14:paraId="7B7A7C95" w14:textId="77777777" w:rsidR="00C874D2" w:rsidRDefault="00C874D2" w:rsidP="00570808">
      <w:pPr>
        <w:spacing w:line="240" w:lineRule="auto"/>
        <w:rPr>
          <w:rFonts w:ascii="Arial" w:hAnsi="Arial" w:cs="Arial"/>
          <w:b/>
          <w:sz w:val="24"/>
          <w:szCs w:val="24"/>
          <w:lang w:eastAsia="en-GB"/>
        </w:rPr>
      </w:pPr>
    </w:p>
    <w:p w14:paraId="250A6308" w14:textId="77777777" w:rsidR="00C874D2" w:rsidRDefault="00C874D2" w:rsidP="00570808">
      <w:pPr>
        <w:spacing w:line="240" w:lineRule="auto"/>
        <w:rPr>
          <w:rFonts w:ascii="Arial" w:hAnsi="Arial" w:cs="Arial"/>
          <w:b/>
          <w:sz w:val="24"/>
          <w:szCs w:val="24"/>
          <w:lang w:eastAsia="en-GB"/>
        </w:rPr>
      </w:pPr>
    </w:p>
    <w:p w14:paraId="25434C96" w14:textId="77777777" w:rsidR="00570808" w:rsidRPr="00C874D2" w:rsidRDefault="00570808" w:rsidP="00570808">
      <w:pPr>
        <w:spacing w:line="240" w:lineRule="auto"/>
        <w:rPr>
          <w:rFonts w:ascii="Arial" w:hAnsi="Arial" w:cs="Arial"/>
          <w:b/>
          <w:lang w:eastAsia="en-GB"/>
        </w:rPr>
      </w:pPr>
      <w:r w:rsidRPr="00C874D2">
        <w:rPr>
          <w:rFonts w:ascii="Arial" w:hAnsi="Arial" w:cs="Arial"/>
          <w:b/>
          <w:lang w:eastAsia="en-GB"/>
        </w:rPr>
        <w:lastRenderedPageBreak/>
        <w:t>Introduction</w:t>
      </w:r>
    </w:p>
    <w:p w14:paraId="21DDDCDA" w14:textId="77777777" w:rsidR="00570808" w:rsidRPr="00C874D2" w:rsidRDefault="00570808" w:rsidP="00570808">
      <w:pPr>
        <w:spacing w:line="240" w:lineRule="auto"/>
        <w:rPr>
          <w:rFonts w:ascii="Arial" w:hAnsi="Arial" w:cs="Arial"/>
          <w:lang w:eastAsia="en-GB"/>
        </w:rPr>
      </w:pPr>
    </w:p>
    <w:p w14:paraId="576E602D" w14:textId="27C9F440" w:rsidR="00570808" w:rsidRPr="00C874D2" w:rsidRDefault="00570808" w:rsidP="005708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hAnsi="Arial" w:cs="Arial"/>
          <w:b/>
          <w:bCs/>
          <w:lang w:eastAsia="en-GB"/>
        </w:rPr>
      </w:pPr>
      <w:r w:rsidRPr="00C874D2">
        <w:rPr>
          <w:rFonts w:ascii="Arial" w:hAnsi="Arial" w:cs="Arial"/>
          <w:lang w:eastAsia="en-GB"/>
        </w:rPr>
        <w:t xml:space="preserve">Welcome to the IT Solution to aid the Homeless </w:t>
      </w:r>
      <w:r w:rsidRPr="00C874D2">
        <w:rPr>
          <w:rFonts w:ascii="Arial" w:hAnsi="Arial" w:cs="Arial"/>
          <w:bCs/>
          <w:lang w:eastAsia="en-GB"/>
        </w:rPr>
        <w:t xml:space="preserve">Grant </w:t>
      </w:r>
      <w:r w:rsidRPr="00C874D2">
        <w:rPr>
          <w:rFonts w:ascii="Arial" w:hAnsi="Arial" w:cs="Arial"/>
          <w:lang w:eastAsia="en-GB"/>
        </w:rPr>
        <w:t>Funding prospectus, and thank you for your interest in applying.</w:t>
      </w:r>
    </w:p>
    <w:p w14:paraId="406C750A" w14:textId="77777777" w:rsidR="00570808" w:rsidRPr="00C874D2" w:rsidRDefault="00570808" w:rsidP="00570808">
      <w:pPr>
        <w:spacing w:line="240" w:lineRule="auto"/>
        <w:rPr>
          <w:rFonts w:ascii="Arial" w:hAnsi="Arial" w:cs="Arial"/>
          <w:lang w:eastAsia="en-GB"/>
        </w:rPr>
      </w:pPr>
    </w:p>
    <w:p w14:paraId="1BD2E08B" w14:textId="5C5E7CDB" w:rsidR="00570808" w:rsidRPr="00C874D2" w:rsidRDefault="00570808" w:rsidP="005708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hAnsi="Arial" w:cs="Arial"/>
          <w:bCs/>
          <w:color w:val="0070C0"/>
          <w:lang w:eastAsia="en-GB"/>
        </w:rPr>
      </w:pPr>
      <w:r w:rsidRPr="00C874D2">
        <w:rPr>
          <w:rFonts w:ascii="Arial" w:hAnsi="Arial" w:cs="Arial"/>
          <w:lang w:eastAsia="en-GB"/>
        </w:rPr>
        <w:t xml:space="preserve">This document provides an explanation to the IT Solution </w:t>
      </w:r>
      <w:r w:rsidRPr="00C874D2">
        <w:rPr>
          <w:rFonts w:ascii="Arial" w:hAnsi="Arial" w:cs="Arial"/>
          <w:bCs/>
          <w:lang w:eastAsia="en-GB"/>
        </w:rPr>
        <w:t xml:space="preserve">Grant </w:t>
      </w:r>
      <w:r w:rsidRPr="00C874D2">
        <w:rPr>
          <w:rFonts w:ascii="Arial" w:hAnsi="Arial" w:cs="Arial"/>
          <w:lang w:eastAsia="en-GB"/>
        </w:rPr>
        <w:t>priorities for funding</w:t>
      </w:r>
      <w:r w:rsidRPr="00C874D2">
        <w:rPr>
          <w:rFonts w:ascii="Arial" w:hAnsi="Arial" w:cs="Arial"/>
          <w:color w:val="0000FF"/>
          <w:lang w:eastAsia="en-GB"/>
        </w:rPr>
        <w:t>,</w:t>
      </w:r>
      <w:r w:rsidRPr="00C874D2">
        <w:rPr>
          <w:rFonts w:ascii="Arial" w:hAnsi="Arial" w:cs="Arial"/>
          <w:lang w:eastAsia="en-GB"/>
        </w:rPr>
        <w:t xml:space="preserve"> the grant application process and guidance on how to make an application.  </w:t>
      </w:r>
    </w:p>
    <w:p w14:paraId="03FCFB28" w14:textId="77777777" w:rsidR="00570808" w:rsidRPr="00C874D2" w:rsidRDefault="00570808" w:rsidP="00570808">
      <w:pPr>
        <w:spacing w:line="240" w:lineRule="auto"/>
        <w:rPr>
          <w:rFonts w:ascii="Arial" w:hAnsi="Arial" w:cs="Arial"/>
          <w:lang w:eastAsia="en-GB"/>
        </w:rPr>
      </w:pPr>
    </w:p>
    <w:p w14:paraId="1B3BEC06" w14:textId="77777777" w:rsidR="00570808" w:rsidRPr="00C874D2" w:rsidRDefault="00570808" w:rsidP="00570808">
      <w:pPr>
        <w:spacing w:line="240" w:lineRule="auto"/>
        <w:rPr>
          <w:rFonts w:ascii="Arial" w:hAnsi="Arial" w:cs="Arial"/>
          <w:lang w:eastAsia="en-GB"/>
        </w:rPr>
      </w:pPr>
      <w:r w:rsidRPr="00C874D2">
        <w:rPr>
          <w:rFonts w:ascii="Arial" w:hAnsi="Arial" w:cs="Arial"/>
          <w:lang w:eastAsia="en-GB"/>
        </w:rPr>
        <w:t>Bidders are advised to read this document thoroughly, and make note of the scoring criteria.</w:t>
      </w:r>
    </w:p>
    <w:p w14:paraId="64DA6863" w14:textId="77777777" w:rsidR="00570808" w:rsidRPr="00C874D2" w:rsidRDefault="00570808" w:rsidP="00570808">
      <w:pPr>
        <w:spacing w:line="240" w:lineRule="auto"/>
        <w:rPr>
          <w:rFonts w:ascii="Arial" w:hAnsi="Arial" w:cs="Arial"/>
          <w:lang w:eastAsia="en-GB"/>
        </w:rPr>
      </w:pPr>
    </w:p>
    <w:p w14:paraId="29E37F60" w14:textId="77777777" w:rsidR="00570808" w:rsidRPr="00C874D2" w:rsidRDefault="00570808" w:rsidP="00570808">
      <w:pPr>
        <w:spacing w:line="240" w:lineRule="auto"/>
        <w:rPr>
          <w:rFonts w:ascii="Arial" w:hAnsi="Arial" w:cs="Arial"/>
          <w:lang w:eastAsia="en-GB"/>
        </w:rPr>
      </w:pPr>
      <w:r w:rsidRPr="00C874D2">
        <w:rPr>
          <w:rFonts w:ascii="Arial" w:hAnsi="Arial" w:cs="Arial"/>
          <w:lang w:eastAsia="en-GB"/>
        </w:rPr>
        <w:t>We wish you good luck with your application.</w:t>
      </w:r>
    </w:p>
    <w:p w14:paraId="7F49FCB1" w14:textId="77777777" w:rsidR="00570808" w:rsidRPr="00C874D2" w:rsidRDefault="00570808" w:rsidP="00B631B1">
      <w:pPr>
        <w:pStyle w:val="Heading1"/>
        <w:rPr>
          <w:rFonts w:ascii="Arial" w:hAnsi="Arial" w:cs="Arial"/>
          <w:sz w:val="22"/>
          <w:szCs w:val="22"/>
        </w:rPr>
      </w:pPr>
    </w:p>
    <w:p w14:paraId="54700C22" w14:textId="77777777" w:rsidR="00570808" w:rsidRDefault="00570808" w:rsidP="00B631B1">
      <w:pPr>
        <w:pStyle w:val="Heading1"/>
        <w:rPr>
          <w:rFonts w:ascii="Arial" w:hAnsi="Arial" w:cs="Arial"/>
          <w:sz w:val="22"/>
          <w:szCs w:val="22"/>
        </w:rPr>
      </w:pPr>
    </w:p>
    <w:p w14:paraId="698E5BAD" w14:textId="77777777" w:rsidR="00570808" w:rsidRDefault="00570808" w:rsidP="00B631B1">
      <w:pPr>
        <w:pStyle w:val="Heading1"/>
        <w:rPr>
          <w:rFonts w:ascii="Arial" w:hAnsi="Arial" w:cs="Arial"/>
          <w:sz w:val="22"/>
          <w:szCs w:val="22"/>
        </w:rPr>
      </w:pPr>
    </w:p>
    <w:p w14:paraId="155FE832" w14:textId="77777777" w:rsidR="00570808" w:rsidRDefault="00570808" w:rsidP="00B631B1">
      <w:pPr>
        <w:pStyle w:val="Heading1"/>
        <w:rPr>
          <w:rFonts w:ascii="Arial" w:hAnsi="Arial" w:cs="Arial"/>
          <w:sz w:val="22"/>
          <w:szCs w:val="22"/>
        </w:rPr>
      </w:pPr>
    </w:p>
    <w:p w14:paraId="1B5B92AB" w14:textId="77777777" w:rsidR="00570808" w:rsidRDefault="00570808" w:rsidP="00B631B1">
      <w:pPr>
        <w:pStyle w:val="Heading1"/>
        <w:rPr>
          <w:rFonts w:ascii="Arial" w:hAnsi="Arial" w:cs="Arial"/>
          <w:sz w:val="22"/>
          <w:szCs w:val="22"/>
        </w:rPr>
      </w:pPr>
    </w:p>
    <w:p w14:paraId="23166F0F" w14:textId="77777777" w:rsidR="00570808" w:rsidRDefault="00570808" w:rsidP="00B631B1">
      <w:pPr>
        <w:pStyle w:val="Heading1"/>
        <w:rPr>
          <w:rFonts w:ascii="Arial" w:hAnsi="Arial" w:cs="Arial"/>
          <w:sz w:val="22"/>
          <w:szCs w:val="22"/>
        </w:rPr>
      </w:pPr>
    </w:p>
    <w:p w14:paraId="2EAF4A1F" w14:textId="77777777" w:rsidR="00570808" w:rsidRDefault="00570808" w:rsidP="00B631B1">
      <w:pPr>
        <w:pStyle w:val="Heading1"/>
        <w:rPr>
          <w:rFonts w:ascii="Arial" w:hAnsi="Arial" w:cs="Arial"/>
          <w:sz w:val="22"/>
          <w:szCs w:val="22"/>
        </w:rPr>
      </w:pPr>
    </w:p>
    <w:p w14:paraId="15BB5F88" w14:textId="77777777" w:rsidR="00570808" w:rsidRDefault="00570808" w:rsidP="00B631B1">
      <w:pPr>
        <w:pStyle w:val="Heading1"/>
        <w:rPr>
          <w:rFonts w:ascii="Arial" w:hAnsi="Arial" w:cs="Arial"/>
          <w:sz w:val="22"/>
          <w:szCs w:val="22"/>
        </w:rPr>
      </w:pPr>
    </w:p>
    <w:p w14:paraId="504C96D5" w14:textId="77777777" w:rsidR="00570808" w:rsidRDefault="00570808" w:rsidP="00B631B1">
      <w:pPr>
        <w:pStyle w:val="Heading1"/>
        <w:rPr>
          <w:rFonts w:ascii="Arial" w:hAnsi="Arial" w:cs="Arial"/>
          <w:sz w:val="22"/>
          <w:szCs w:val="22"/>
        </w:rPr>
      </w:pPr>
    </w:p>
    <w:p w14:paraId="1FE836CF" w14:textId="5F8F50ED" w:rsidR="00542900" w:rsidRPr="00542900" w:rsidRDefault="00C874D2" w:rsidP="00542900">
      <w:r>
        <w:t xml:space="preserve"> </w:t>
      </w:r>
    </w:p>
    <w:p w14:paraId="674A6F69" w14:textId="77777777" w:rsidR="0084673D" w:rsidRDefault="0084673D">
      <w:pPr>
        <w:spacing w:line="240" w:lineRule="auto"/>
        <w:rPr>
          <w:rFonts w:ascii="Arial" w:eastAsia="Times New Roman" w:hAnsi="Arial" w:cs="Arial"/>
          <w:b/>
          <w:bCs/>
          <w:sz w:val="24"/>
          <w:szCs w:val="24"/>
        </w:rPr>
      </w:pPr>
      <w:r>
        <w:rPr>
          <w:rFonts w:ascii="Arial" w:hAnsi="Arial" w:cs="Arial"/>
          <w:sz w:val="24"/>
          <w:szCs w:val="24"/>
        </w:rPr>
        <w:br w:type="page"/>
      </w:r>
    </w:p>
    <w:p w14:paraId="75FC6DEB" w14:textId="77777777" w:rsidR="0084673D" w:rsidRPr="00C874D2" w:rsidRDefault="0084673D" w:rsidP="009C6FB7">
      <w:pPr>
        <w:pStyle w:val="Heading1"/>
        <w:rPr>
          <w:rFonts w:ascii="Arial" w:hAnsi="Arial" w:cs="Arial"/>
          <w:sz w:val="22"/>
          <w:szCs w:val="22"/>
        </w:rPr>
      </w:pPr>
      <w:r w:rsidRPr="00C874D2">
        <w:rPr>
          <w:rFonts w:ascii="Arial" w:hAnsi="Arial" w:cs="Arial"/>
          <w:sz w:val="22"/>
          <w:szCs w:val="22"/>
        </w:rPr>
        <w:lastRenderedPageBreak/>
        <w:t xml:space="preserve">Section 1 </w:t>
      </w:r>
    </w:p>
    <w:p w14:paraId="72B5949A" w14:textId="77777777" w:rsidR="0084673D" w:rsidRPr="00C874D2" w:rsidRDefault="0084673D" w:rsidP="009C6FB7">
      <w:pPr>
        <w:pStyle w:val="Heading1"/>
        <w:rPr>
          <w:rFonts w:ascii="Arial" w:hAnsi="Arial" w:cs="Arial"/>
          <w:sz w:val="22"/>
          <w:szCs w:val="22"/>
        </w:rPr>
      </w:pPr>
    </w:p>
    <w:p w14:paraId="4F2C7456" w14:textId="2F3A4621" w:rsidR="009C6FB7" w:rsidRPr="00C874D2" w:rsidRDefault="00C874D2" w:rsidP="009C6FB7">
      <w:pPr>
        <w:pStyle w:val="Heading1"/>
        <w:rPr>
          <w:rFonts w:ascii="Arial" w:hAnsi="Arial" w:cs="Arial"/>
          <w:sz w:val="22"/>
          <w:szCs w:val="22"/>
        </w:rPr>
      </w:pPr>
      <w:r w:rsidRPr="00C874D2">
        <w:rPr>
          <w:rFonts w:ascii="Arial" w:hAnsi="Arial" w:cs="Arial"/>
          <w:sz w:val="22"/>
          <w:szCs w:val="22"/>
        </w:rPr>
        <w:t>IT Solution</w:t>
      </w:r>
    </w:p>
    <w:p w14:paraId="39CF9AC3" w14:textId="2DA0F5A6" w:rsidR="009C6FB7" w:rsidRPr="00C874D2" w:rsidRDefault="0084673D" w:rsidP="009C6FB7">
      <w:pPr>
        <w:pStyle w:val="Heading1"/>
        <w:rPr>
          <w:rFonts w:ascii="Arial" w:hAnsi="Arial" w:cs="Arial"/>
          <w:sz w:val="22"/>
          <w:szCs w:val="22"/>
        </w:rPr>
      </w:pPr>
      <w:r w:rsidRPr="00C874D2">
        <w:rPr>
          <w:rFonts w:ascii="Arial" w:hAnsi="Arial" w:cs="Arial"/>
          <w:sz w:val="22"/>
          <w:szCs w:val="22"/>
        </w:rPr>
        <w:t>Context</w:t>
      </w:r>
    </w:p>
    <w:p w14:paraId="4837E22B" w14:textId="77777777" w:rsidR="0084673D" w:rsidRPr="00C874D2" w:rsidRDefault="009C6FB7" w:rsidP="003F4458">
      <w:pPr>
        <w:pStyle w:val="Heading1"/>
        <w:rPr>
          <w:rFonts w:ascii="Arial" w:hAnsi="Arial" w:cs="Arial"/>
          <w:b w:val="0"/>
          <w:sz w:val="22"/>
          <w:szCs w:val="22"/>
        </w:rPr>
      </w:pPr>
      <w:r w:rsidRPr="00C874D2">
        <w:rPr>
          <w:rFonts w:ascii="Arial" w:hAnsi="Arial" w:cs="Arial"/>
          <w:b w:val="0"/>
          <w:sz w:val="22"/>
          <w:szCs w:val="22"/>
        </w:rPr>
        <w:t>Homelessness is a growing national problem. The number of people presenting as homelessness has been steadily increasing over recent years. In addition to this, in 2016 the number of people sleeping rough in England rose for the sixth year in a row, with an estimated 4,134 people bedded down outside, an increase of 16% on the previous year’s figure of 3,569, and mo</w:t>
      </w:r>
      <w:r w:rsidR="0084673D" w:rsidRPr="00C874D2">
        <w:rPr>
          <w:rFonts w:ascii="Arial" w:hAnsi="Arial" w:cs="Arial"/>
          <w:b w:val="0"/>
          <w:sz w:val="22"/>
          <w:szCs w:val="22"/>
        </w:rPr>
        <w:t>re than double the 2010 figure.</w:t>
      </w:r>
    </w:p>
    <w:p w14:paraId="617D4754" w14:textId="77777777" w:rsidR="0084673D" w:rsidRPr="00C874D2" w:rsidRDefault="0084673D" w:rsidP="003F4458">
      <w:pPr>
        <w:pStyle w:val="Heading1"/>
        <w:rPr>
          <w:rFonts w:ascii="Arial" w:hAnsi="Arial" w:cs="Arial"/>
          <w:b w:val="0"/>
          <w:sz w:val="22"/>
          <w:szCs w:val="22"/>
        </w:rPr>
      </w:pPr>
    </w:p>
    <w:p w14:paraId="5C78F347" w14:textId="55574271" w:rsidR="00523E3E" w:rsidRPr="00C874D2" w:rsidRDefault="009C6FB7" w:rsidP="003F4458">
      <w:pPr>
        <w:pStyle w:val="Heading1"/>
        <w:rPr>
          <w:rFonts w:ascii="Arial" w:hAnsi="Arial" w:cs="Arial"/>
          <w:b w:val="0"/>
          <w:sz w:val="22"/>
          <w:szCs w:val="22"/>
        </w:rPr>
      </w:pPr>
      <w:r w:rsidRPr="00C874D2">
        <w:rPr>
          <w:rFonts w:ascii="Arial" w:hAnsi="Arial" w:cs="Arial"/>
          <w:b w:val="0"/>
          <w:sz w:val="22"/>
          <w:szCs w:val="22"/>
        </w:rPr>
        <w:t>A particular issue is the difficulty that many homeless people face finding suitable help and support for their own individual needs.</w:t>
      </w:r>
      <w:r w:rsidR="00C874D2" w:rsidRPr="00C874D2">
        <w:rPr>
          <w:rFonts w:ascii="Arial" w:hAnsi="Arial" w:cs="Arial"/>
          <w:b w:val="0"/>
          <w:sz w:val="22"/>
          <w:szCs w:val="22"/>
        </w:rPr>
        <w:t xml:space="preserve"> To try to address this we are looking to have an IT solution both website and App based that can be readily accessed by both homeless people and the support services to enable them to find the best local solution to their needs.</w:t>
      </w:r>
    </w:p>
    <w:p w14:paraId="0A7AA730" w14:textId="77777777" w:rsidR="00C874D2" w:rsidRPr="00C874D2" w:rsidRDefault="00C874D2" w:rsidP="00C874D2"/>
    <w:p w14:paraId="69BB4B1C" w14:textId="77777777" w:rsidR="005031C9" w:rsidRPr="00C874D2" w:rsidRDefault="005031C9" w:rsidP="005031C9">
      <w:pPr>
        <w:spacing w:line="240" w:lineRule="auto"/>
        <w:jc w:val="both"/>
        <w:rPr>
          <w:rFonts w:ascii="Arial" w:eastAsia="Times New Roman" w:hAnsi="Arial" w:cs="Arial"/>
          <w:color w:val="000000"/>
          <w:lang w:eastAsia="en-GB"/>
        </w:rPr>
      </w:pPr>
      <w:r w:rsidRPr="00C874D2">
        <w:rPr>
          <w:rFonts w:ascii="Arial" w:eastAsia="Times New Roman" w:hAnsi="Arial" w:cs="Arial"/>
          <w:color w:val="000000"/>
          <w:lang w:eastAsia="en-GB"/>
        </w:rPr>
        <w:t xml:space="preserve">The overall aim of the service will be to provide a website and App so that all services that help the homeless and people who are homeless themselves can quickly and easily see exactly which support services are available nearby to meet specific needs through a ‘Find Help’ section. </w:t>
      </w:r>
    </w:p>
    <w:p w14:paraId="513D61F0" w14:textId="77777777" w:rsidR="005031C9" w:rsidRPr="00C874D2" w:rsidRDefault="005031C9" w:rsidP="005031C9">
      <w:pPr>
        <w:spacing w:line="240" w:lineRule="auto"/>
        <w:jc w:val="both"/>
        <w:rPr>
          <w:rFonts w:ascii="Times New Roman" w:eastAsia="Times New Roman" w:hAnsi="Times New Roman"/>
          <w:lang w:eastAsia="en-GB"/>
        </w:rPr>
      </w:pPr>
    </w:p>
    <w:p w14:paraId="3AE31C30" w14:textId="77777777" w:rsidR="005031C9" w:rsidRPr="00C874D2" w:rsidRDefault="005031C9" w:rsidP="005031C9">
      <w:pPr>
        <w:spacing w:line="240" w:lineRule="auto"/>
        <w:jc w:val="both"/>
        <w:rPr>
          <w:rFonts w:ascii="Arial" w:eastAsia="Times New Roman" w:hAnsi="Arial" w:cs="Arial"/>
          <w:color w:val="000000"/>
          <w:lang w:eastAsia="en-GB"/>
        </w:rPr>
      </w:pPr>
      <w:r w:rsidRPr="00C874D2">
        <w:rPr>
          <w:rFonts w:ascii="Arial" w:eastAsia="Times New Roman" w:hAnsi="Arial" w:cs="Arial"/>
          <w:color w:val="000000"/>
          <w:lang w:eastAsia="en-GB"/>
        </w:rPr>
        <w:t xml:space="preserve">For businesses and citizens with time and resources to contribute, a section that can make it easy for them to see what is needed, and guide them towards supporting more effectively through a ‘Give Help’ section. </w:t>
      </w:r>
    </w:p>
    <w:p w14:paraId="35BD3BC6" w14:textId="77777777" w:rsidR="005031C9" w:rsidRPr="00C874D2" w:rsidRDefault="005031C9" w:rsidP="005031C9">
      <w:pPr>
        <w:spacing w:line="240" w:lineRule="auto"/>
        <w:jc w:val="both"/>
        <w:rPr>
          <w:rFonts w:ascii="Times New Roman" w:eastAsia="Times New Roman" w:hAnsi="Times New Roman"/>
          <w:lang w:eastAsia="en-GB"/>
        </w:rPr>
      </w:pPr>
    </w:p>
    <w:p w14:paraId="37AAE8B5" w14:textId="77777777" w:rsidR="005031C9" w:rsidRPr="00C874D2" w:rsidRDefault="005031C9" w:rsidP="005031C9">
      <w:pPr>
        <w:spacing w:line="240" w:lineRule="auto"/>
        <w:jc w:val="both"/>
        <w:rPr>
          <w:rFonts w:ascii="Arial" w:eastAsia="Times New Roman" w:hAnsi="Arial" w:cs="Arial"/>
          <w:color w:val="000000"/>
          <w:lang w:eastAsia="en-GB"/>
        </w:rPr>
      </w:pPr>
      <w:r w:rsidRPr="00C874D2">
        <w:rPr>
          <w:rFonts w:ascii="Arial" w:eastAsia="Times New Roman" w:hAnsi="Arial" w:cs="Arial"/>
          <w:color w:val="000000"/>
          <w:lang w:eastAsia="en-GB"/>
        </w:rPr>
        <w:t xml:space="preserve">The site should also be able to host the Manchester Homelessness Charter and Big Change. </w:t>
      </w:r>
    </w:p>
    <w:p w14:paraId="32AE3010" w14:textId="77777777" w:rsidR="005031C9" w:rsidRPr="00C874D2" w:rsidRDefault="005031C9" w:rsidP="005031C9">
      <w:pPr>
        <w:spacing w:line="240" w:lineRule="auto"/>
        <w:jc w:val="both"/>
        <w:rPr>
          <w:rFonts w:ascii="Arial" w:eastAsia="Times New Roman" w:hAnsi="Arial" w:cs="Arial"/>
          <w:color w:val="000000"/>
          <w:lang w:eastAsia="en-GB"/>
        </w:rPr>
      </w:pPr>
    </w:p>
    <w:p w14:paraId="5F769427" w14:textId="77777777" w:rsidR="005031C9" w:rsidRPr="00C874D2" w:rsidRDefault="005031C9" w:rsidP="005031C9">
      <w:pPr>
        <w:spacing w:line="240" w:lineRule="auto"/>
        <w:jc w:val="both"/>
        <w:rPr>
          <w:rFonts w:ascii="Arial" w:eastAsia="Times New Roman" w:hAnsi="Arial" w:cs="Arial"/>
          <w:bCs/>
        </w:rPr>
      </w:pPr>
      <w:r w:rsidRPr="00C874D2">
        <w:rPr>
          <w:rFonts w:ascii="Arial" w:eastAsia="Times New Roman" w:hAnsi="Arial" w:cs="Arial"/>
          <w:color w:val="000000"/>
          <w:lang w:eastAsia="en-GB"/>
        </w:rPr>
        <w:t>We are looking to work with a p</w:t>
      </w:r>
      <w:r w:rsidRPr="00C874D2">
        <w:rPr>
          <w:rFonts w:ascii="Arial" w:eastAsia="Times New Roman" w:hAnsi="Arial" w:cs="Arial"/>
          <w:bCs/>
        </w:rPr>
        <w:t>rovider who has the following knowledge and skills:</w:t>
      </w:r>
    </w:p>
    <w:p w14:paraId="631E7ACD" w14:textId="77777777" w:rsidR="005031C9" w:rsidRPr="00C874D2" w:rsidRDefault="005031C9" w:rsidP="005031C9">
      <w:pPr>
        <w:pStyle w:val="ListParagraph"/>
        <w:numPr>
          <w:ilvl w:val="0"/>
          <w:numId w:val="14"/>
        </w:numPr>
        <w:spacing w:line="240" w:lineRule="auto"/>
        <w:jc w:val="both"/>
        <w:rPr>
          <w:rFonts w:ascii="Arial" w:eastAsia="Times New Roman" w:hAnsi="Arial" w:cs="Arial"/>
          <w:bCs/>
        </w:rPr>
      </w:pPr>
      <w:r w:rsidRPr="00C874D2">
        <w:rPr>
          <w:rFonts w:ascii="Arial" w:eastAsia="Times New Roman" w:hAnsi="Arial" w:cs="Arial"/>
          <w:bCs/>
        </w:rPr>
        <w:t>Knowledge of the issues around homelessness;</w:t>
      </w:r>
    </w:p>
    <w:p w14:paraId="2359F420" w14:textId="77777777" w:rsidR="005031C9" w:rsidRPr="00C874D2" w:rsidRDefault="005031C9" w:rsidP="005031C9">
      <w:pPr>
        <w:pStyle w:val="ListParagraph"/>
        <w:numPr>
          <w:ilvl w:val="0"/>
          <w:numId w:val="14"/>
        </w:numPr>
        <w:spacing w:line="240" w:lineRule="auto"/>
        <w:jc w:val="both"/>
        <w:rPr>
          <w:rFonts w:ascii="Arial" w:eastAsia="Times New Roman" w:hAnsi="Arial" w:cs="Arial"/>
          <w:bCs/>
        </w:rPr>
      </w:pPr>
      <w:r w:rsidRPr="00C874D2">
        <w:rPr>
          <w:rFonts w:ascii="Arial" w:eastAsia="Times New Roman" w:hAnsi="Arial" w:cs="Arial"/>
          <w:bCs/>
        </w:rPr>
        <w:t>Experience of involving people with lived experience in both developing and delivering services;</w:t>
      </w:r>
    </w:p>
    <w:p w14:paraId="4CF72772" w14:textId="77777777" w:rsidR="005031C9" w:rsidRPr="00C874D2" w:rsidRDefault="005031C9" w:rsidP="005031C9">
      <w:pPr>
        <w:pStyle w:val="ListParagraph"/>
        <w:numPr>
          <w:ilvl w:val="0"/>
          <w:numId w:val="14"/>
        </w:numPr>
        <w:spacing w:line="240" w:lineRule="auto"/>
        <w:jc w:val="both"/>
        <w:rPr>
          <w:rFonts w:ascii="Arial" w:eastAsia="Times New Roman" w:hAnsi="Arial" w:cs="Arial"/>
          <w:bCs/>
        </w:rPr>
      </w:pPr>
      <w:r w:rsidRPr="00C874D2">
        <w:rPr>
          <w:rFonts w:ascii="Arial" w:eastAsia="Times New Roman" w:hAnsi="Arial" w:cs="Arial"/>
          <w:bCs/>
        </w:rPr>
        <w:t>Experience of working with volunteers;</w:t>
      </w:r>
    </w:p>
    <w:p w14:paraId="40B1269E" w14:textId="77777777" w:rsidR="005031C9" w:rsidRPr="00C874D2" w:rsidRDefault="005031C9" w:rsidP="005031C9">
      <w:pPr>
        <w:pStyle w:val="ListParagraph"/>
        <w:numPr>
          <w:ilvl w:val="0"/>
          <w:numId w:val="14"/>
        </w:numPr>
        <w:spacing w:line="240" w:lineRule="auto"/>
        <w:jc w:val="both"/>
        <w:rPr>
          <w:rFonts w:ascii="Arial" w:eastAsia="Times New Roman" w:hAnsi="Arial" w:cs="Arial"/>
          <w:bCs/>
        </w:rPr>
      </w:pPr>
      <w:r w:rsidRPr="00C874D2">
        <w:rPr>
          <w:rFonts w:ascii="Arial" w:eastAsia="Times New Roman" w:hAnsi="Arial" w:cs="Arial"/>
          <w:bCs/>
        </w:rPr>
        <w:t>Experience of taking a strengths-based approach to service delivery;</w:t>
      </w:r>
    </w:p>
    <w:p w14:paraId="67234BF2" w14:textId="77777777" w:rsidR="005031C9" w:rsidRPr="00C874D2" w:rsidRDefault="005031C9" w:rsidP="005031C9">
      <w:pPr>
        <w:pStyle w:val="ListParagraph"/>
        <w:numPr>
          <w:ilvl w:val="0"/>
          <w:numId w:val="14"/>
        </w:numPr>
        <w:spacing w:line="240" w:lineRule="auto"/>
        <w:jc w:val="both"/>
        <w:rPr>
          <w:rFonts w:ascii="Arial" w:hAnsi="Arial" w:cs="Arial"/>
        </w:rPr>
      </w:pPr>
      <w:r w:rsidRPr="00C874D2">
        <w:rPr>
          <w:rFonts w:ascii="Arial" w:eastAsia="Times New Roman" w:hAnsi="Arial" w:cs="Arial"/>
          <w:bCs/>
        </w:rPr>
        <w:t>Developing innovative ideas and best practice around service delivery, partnership working and working with volunteers and people with lived experience.</w:t>
      </w:r>
    </w:p>
    <w:p w14:paraId="502566DE" w14:textId="77777777" w:rsidR="005031C9" w:rsidRPr="00C874D2" w:rsidRDefault="005031C9" w:rsidP="005031C9">
      <w:pPr>
        <w:pStyle w:val="Heading1"/>
        <w:rPr>
          <w:rFonts w:ascii="Arial" w:hAnsi="Arial" w:cs="Arial"/>
          <w:sz w:val="22"/>
          <w:szCs w:val="22"/>
        </w:rPr>
      </w:pPr>
    </w:p>
    <w:p w14:paraId="1E6C89FF" w14:textId="77777777" w:rsidR="00C874D2" w:rsidRPr="00C874D2" w:rsidRDefault="00C874D2" w:rsidP="00C874D2"/>
    <w:p w14:paraId="6936F891" w14:textId="0889ECD3" w:rsidR="0084673D" w:rsidRDefault="005031C9" w:rsidP="00542900">
      <w:pPr>
        <w:pStyle w:val="Heading1"/>
        <w:rPr>
          <w:rFonts w:ascii="Arial" w:hAnsi="Arial" w:cs="Arial"/>
          <w:b w:val="0"/>
          <w:sz w:val="22"/>
          <w:szCs w:val="22"/>
        </w:rPr>
      </w:pPr>
      <w:r>
        <w:rPr>
          <w:rFonts w:ascii="Arial" w:hAnsi="Arial" w:cs="Arial"/>
          <w:b w:val="0"/>
          <w:sz w:val="22"/>
          <w:szCs w:val="22"/>
        </w:rPr>
        <w:t xml:space="preserve"> </w:t>
      </w:r>
    </w:p>
    <w:p w14:paraId="5056E89A" w14:textId="77777777" w:rsidR="005031C9" w:rsidRDefault="005031C9" w:rsidP="005031C9"/>
    <w:p w14:paraId="247C7414" w14:textId="77777777" w:rsidR="005031C9" w:rsidRPr="005031C9" w:rsidRDefault="005031C9" w:rsidP="005031C9"/>
    <w:p w14:paraId="0F9CB93A" w14:textId="77777777" w:rsidR="00C874D2" w:rsidRPr="00C874D2" w:rsidRDefault="00C874D2" w:rsidP="00C874D2"/>
    <w:p w14:paraId="7FAC16A5" w14:textId="3C1E15CC" w:rsidR="00542900" w:rsidRPr="00C874D2" w:rsidRDefault="00542900" w:rsidP="00542900">
      <w:pPr>
        <w:pStyle w:val="Heading1"/>
        <w:rPr>
          <w:rFonts w:ascii="Arial" w:hAnsi="Arial" w:cs="Arial"/>
          <w:sz w:val="22"/>
          <w:szCs w:val="22"/>
        </w:rPr>
      </w:pPr>
      <w:r w:rsidRPr="00C874D2">
        <w:rPr>
          <w:rFonts w:ascii="Arial" w:hAnsi="Arial" w:cs="Arial"/>
          <w:sz w:val="22"/>
          <w:szCs w:val="22"/>
        </w:rPr>
        <w:t>Manchester’s Homelessness Partnership</w:t>
      </w:r>
    </w:p>
    <w:p w14:paraId="59E00EF5" w14:textId="77777777" w:rsidR="005031C9" w:rsidRDefault="00542900" w:rsidP="00542900">
      <w:pPr>
        <w:pStyle w:val="Heading1"/>
        <w:rPr>
          <w:rFonts w:ascii="Arial" w:hAnsi="Arial" w:cs="Arial"/>
          <w:b w:val="0"/>
          <w:sz w:val="22"/>
          <w:szCs w:val="22"/>
        </w:rPr>
      </w:pPr>
      <w:r w:rsidRPr="00C874D2">
        <w:rPr>
          <w:rFonts w:ascii="Arial" w:hAnsi="Arial" w:cs="Arial"/>
          <w:b w:val="0"/>
          <w:sz w:val="22"/>
          <w:szCs w:val="22"/>
        </w:rPr>
        <w:t xml:space="preserve">The Manchester Homelessness Partnership was developed to create and deliver a multi-agency and partner vision for a homelessness free future in the city. In 2015, the partnership </w:t>
      </w:r>
      <w:r w:rsidRPr="00C874D2">
        <w:rPr>
          <w:rFonts w:ascii="Arial" w:hAnsi="Arial" w:cs="Arial"/>
          <w:b w:val="0"/>
          <w:sz w:val="22"/>
          <w:szCs w:val="22"/>
        </w:rPr>
        <w:lastRenderedPageBreak/>
        <w:t>invited people who were homeless in the city, and organisations working to reduce homelessness, to share their experiences, key challenges and</w:t>
      </w:r>
      <w:r w:rsidR="0084673D" w:rsidRPr="00C874D2">
        <w:rPr>
          <w:rFonts w:ascii="Arial" w:hAnsi="Arial" w:cs="Arial"/>
          <w:b w:val="0"/>
          <w:sz w:val="22"/>
          <w:szCs w:val="22"/>
        </w:rPr>
        <w:t xml:space="preserve"> </w:t>
      </w:r>
      <w:r w:rsidRPr="00C874D2">
        <w:rPr>
          <w:rFonts w:ascii="Arial" w:hAnsi="Arial" w:cs="Arial"/>
          <w:b w:val="0"/>
          <w:sz w:val="22"/>
          <w:szCs w:val="22"/>
        </w:rPr>
        <w:t>concerns. The Manchester</w:t>
      </w:r>
    </w:p>
    <w:p w14:paraId="07EDBB4B" w14:textId="03AABE4D"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Homelessness Charter was the outcome of this work, drawing on best practice nationally and internationally.</w:t>
      </w:r>
    </w:p>
    <w:p w14:paraId="4636EFC2" w14:textId="77777777"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 </w:t>
      </w:r>
    </w:p>
    <w:p w14:paraId="4498B234" w14:textId="54965637"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The Charter provides the vision for ending homelessness in Manchester and sets out a number of values underpinning this:</w:t>
      </w:r>
    </w:p>
    <w:p w14:paraId="30F94EBB" w14:textId="77777777"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 </w:t>
      </w:r>
    </w:p>
    <w:p w14:paraId="674E2D9A" w14:textId="77777777" w:rsidR="00542900" w:rsidRPr="00C874D2" w:rsidRDefault="00542900" w:rsidP="00542900">
      <w:pPr>
        <w:pStyle w:val="Heading1"/>
        <w:numPr>
          <w:ilvl w:val="0"/>
          <w:numId w:val="10"/>
        </w:numPr>
        <w:rPr>
          <w:rFonts w:ascii="Arial" w:hAnsi="Arial" w:cs="Arial"/>
          <w:b w:val="0"/>
          <w:sz w:val="22"/>
          <w:szCs w:val="22"/>
        </w:rPr>
      </w:pPr>
      <w:r w:rsidRPr="00C874D2">
        <w:rPr>
          <w:rFonts w:ascii="Arial" w:hAnsi="Arial" w:cs="Arial"/>
          <w:b w:val="0"/>
          <w:sz w:val="22"/>
          <w:szCs w:val="22"/>
        </w:rPr>
        <w:t xml:space="preserve">A safe, secure home along with an appropriate level of support to create a good quality of life; </w:t>
      </w:r>
    </w:p>
    <w:p w14:paraId="3D386CB3" w14:textId="77777777" w:rsidR="00542900" w:rsidRPr="00C874D2" w:rsidRDefault="00542900" w:rsidP="00542900">
      <w:pPr>
        <w:pStyle w:val="Heading1"/>
        <w:numPr>
          <w:ilvl w:val="0"/>
          <w:numId w:val="10"/>
        </w:numPr>
        <w:rPr>
          <w:rFonts w:ascii="Arial" w:hAnsi="Arial" w:cs="Arial"/>
          <w:b w:val="0"/>
          <w:sz w:val="22"/>
          <w:szCs w:val="22"/>
        </w:rPr>
      </w:pPr>
      <w:r w:rsidRPr="00C874D2">
        <w:rPr>
          <w:rFonts w:ascii="Arial" w:hAnsi="Arial" w:cs="Arial"/>
          <w:b w:val="0"/>
          <w:sz w:val="22"/>
          <w:szCs w:val="22"/>
        </w:rPr>
        <w:t xml:space="preserve">Safety from violence, abuse, theft and discrimination, and the full protection of the law; </w:t>
      </w:r>
    </w:p>
    <w:p w14:paraId="38AEDD41" w14:textId="77777777" w:rsidR="00542900" w:rsidRPr="00C874D2" w:rsidRDefault="00542900" w:rsidP="00542900">
      <w:pPr>
        <w:pStyle w:val="Heading1"/>
        <w:numPr>
          <w:ilvl w:val="0"/>
          <w:numId w:val="10"/>
        </w:numPr>
        <w:rPr>
          <w:rFonts w:ascii="Arial" w:hAnsi="Arial" w:cs="Arial"/>
          <w:b w:val="0"/>
          <w:sz w:val="22"/>
          <w:szCs w:val="22"/>
        </w:rPr>
      </w:pPr>
      <w:r w:rsidRPr="00C874D2">
        <w:rPr>
          <w:rFonts w:ascii="Arial" w:hAnsi="Arial" w:cs="Arial"/>
          <w:b w:val="0"/>
          <w:sz w:val="22"/>
          <w:szCs w:val="22"/>
        </w:rPr>
        <w:t xml:space="preserve">Respect and a good standard of service everywhere; </w:t>
      </w:r>
    </w:p>
    <w:p w14:paraId="276AD25E" w14:textId="77777777" w:rsidR="00542900" w:rsidRPr="00C874D2" w:rsidRDefault="00542900" w:rsidP="00542900">
      <w:pPr>
        <w:pStyle w:val="Heading1"/>
        <w:numPr>
          <w:ilvl w:val="0"/>
          <w:numId w:val="10"/>
        </w:numPr>
        <w:rPr>
          <w:rFonts w:ascii="Arial" w:hAnsi="Arial" w:cs="Arial"/>
          <w:b w:val="0"/>
          <w:sz w:val="22"/>
          <w:szCs w:val="22"/>
        </w:rPr>
      </w:pPr>
      <w:r w:rsidRPr="00C874D2">
        <w:rPr>
          <w:rFonts w:ascii="Arial" w:hAnsi="Arial" w:cs="Arial"/>
          <w:b w:val="0"/>
          <w:sz w:val="22"/>
          <w:szCs w:val="22"/>
        </w:rPr>
        <w:t xml:space="preserve">Equality of access to information and services; </w:t>
      </w:r>
    </w:p>
    <w:p w14:paraId="48152C20" w14:textId="77777777" w:rsidR="00542900" w:rsidRPr="00C874D2" w:rsidRDefault="00542900" w:rsidP="00542900">
      <w:pPr>
        <w:pStyle w:val="Heading1"/>
        <w:numPr>
          <w:ilvl w:val="0"/>
          <w:numId w:val="10"/>
        </w:numPr>
        <w:rPr>
          <w:rFonts w:ascii="Arial" w:hAnsi="Arial" w:cs="Arial"/>
          <w:b w:val="0"/>
          <w:sz w:val="22"/>
          <w:szCs w:val="22"/>
        </w:rPr>
      </w:pPr>
      <w:r w:rsidRPr="00C874D2">
        <w:rPr>
          <w:rFonts w:ascii="Arial" w:hAnsi="Arial" w:cs="Arial"/>
          <w:b w:val="0"/>
          <w:sz w:val="22"/>
          <w:szCs w:val="22"/>
        </w:rPr>
        <w:t xml:space="preserve">Equality of opportunity to employment, training, volunteering, leisure and creative activities. </w:t>
      </w:r>
    </w:p>
    <w:p w14:paraId="6F4AA881" w14:textId="77777777"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 </w:t>
      </w:r>
    </w:p>
    <w:p w14:paraId="1E2F57C0" w14:textId="77777777"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The Charter also sets the collective responsibilities of those that work with people who are homeless, which are:</w:t>
      </w:r>
    </w:p>
    <w:p w14:paraId="19461008" w14:textId="77777777"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 </w:t>
      </w:r>
    </w:p>
    <w:p w14:paraId="2FE1CDFC" w14:textId="77777777" w:rsidR="00542900" w:rsidRPr="00C874D2" w:rsidRDefault="00542900" w:rsidP="00542900">
      <w:pPr>
        <w:pStyle w:val="Heading1"/>
        <w:numPr>
          <w:ilvl w:val="0"/>
          <w:numId w:val="11"/>
        </w:numPr>
        <w:rPr>
          <w:rFonts w:ascii="Arial" w:hAnsi="Arial" w:cs="Arial"/>
          <w:b w:val="0"/>
          <w:sz w:val="22"/>
          <w:szCs w:val="22"/>
        </w:rPr>
      </w:pPr>
      <w:r w:rsidRPr="00C874D2">
        <w:rPr>
          <w:rFonts w:ascii="Arial" w:hAnsi="Arial" w:cs="Arial"/>
          <w:b w:val="0"/>
          <w:sz w:val="22"/>
          <w:szCs w:val="22"/>
        </w:rPr>
        <w:t xml:space="preserve">Good communication, coordination and a consistent approach is delivered across all services </w:t>
      </w:r>
    </w:p>
    <w:p w14:paraId="04A8168A" w14:textId="77777777" w:rsidR="00542900" w:rsidRPr="00C874D2" w:rsidRDefault="00542900" w:rsidP="00542900">
      <w:pPr>
        <w:pStyle w:val="Heading1"/>
        <w:numPr>
          <w:ilvl w:val="0"/>
          <w:numId w:val="11"/>
        </w:numPr>
        <w:rPr>
          <w:rFonts w:ascii="Arial" w:hAnsi="Arial" w:cs="Arial"/>
          <w:b w:val="0"/>
          <w:sz w:val="22"/>
          <w:szCs w:val="22"/>
        </w:rPr>
      </w:pPr>
      <w:r w:rsidRPr="00C874D2">
        <w:rPr>
          <w:rFonts w:ascii="Arial" w:hAnsi="Arial" w:cs="Arial"/>
          <w:b w:val="0"/>
          <w:sz w:val="22"/>
          <w:szCs w:val="22"/>
        </w:rPr>
        <w:t xml:space="preserve">People with experience of homelessness have a voice and involvement in designing the services aimed at helping them. </w:t>
      </w:r>
    </w:p>
    <w:p w14:paraId="62D55709" w14:textId="77777777" w:rsidR="0084673D" w:rsidRPr="00C874D2" w:rsidRDefault="0084673D" w:rsidP="00542900">
      <w:pPr>
        <w:pStyle w:val="Heading1"/>
        <w:rPr>
          <w:rFonts w:ascii="Arial" w:hAnsi="Arial" w:cs="Arial"/>
          <w:b w:val="0"/>
          <w:sz w:val="22"/>
          <w:szCs w:val="22"/>
        </w:rPr>
      </w:pPr>
    </w:p>
    <w:p w14:paraId="3F756561" w14:textId="13BA0819" w:rsidR="00542900" w:rsidRPr="00C874D2" w:rsidRDefault="00542900" w:rsidP="00542900">
      <w:pPr>
        <w:pStyle w:val="Heading1"/>
        <w:rPr>
          <w:rFonts w:ascii="Arial" w:hAnsi="Arial" w:cs="Arial"/>
          <w:sz w:val="22"/>
          <w:szCs w:val="22"/>
        </w:rPr>
      </w:pPr>
      <w:r w:rsidRPr="00C874D2">
        <w:rPr>
          <w:rFonts w:ascii="Arial" w:hAnsi="Arial" w:cs="Arial"/>
          <w:sz w:val="22"/>
          <w:szCs w:val="22"/>
        </w:rPr>
        <w:t>Our Manchester Strategy and Approach</w:t>
      </w:r>
    </w:p>
    <w:p w14:paraId="15BF0B63" w14:textId="1CCD86CB"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 xml:space="preserve">The Our Manchester Strategy is an ambitious statement of where Manchester people, businesses and public services want to get to over the next ten years. </w:t>
      </w:r>
      <w:r w:rsidR="0084673D" w:rsidRPr="00C874D2">
        <w:rPr>
          <w:rFonts w:ascii="Arial" w:hAnsi="Arial" w:cs="Arial"/>
          <w:b w:val="0"/>
          <w:sz w:val="22"/>
          <w:szCs w:val="22"/>
        </w:rPr>
        <w:t>The</w:t>
      </w:r>
      <w:r w:rsidRPr="00C874D2">
        <w:rPr>
          <w:rFonts w:ascii="Arial" w:hAnsi="Arial" w:cs="Arial"/>
          <w:b w:val="0"/>
          <w:sz w:val="22"/>
          <w:szCs w:val="22"/>
        </w:rPr>
        <w:t xml:space="preserve"> vision is for a city that is:</w:t>
      </w:r>
    </w:p>
    <w:p w14:paraId="5D24A3F0" w14:textId="77777777"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 </w:t>
      </w:r>
    </w:p>
    <w:p w14:paraId="61B21942" w14:textId="77777777" w:rsidR="00542900" w:rsidRPr="00C874D2" w:rsidRDefault="00542900" w:rsidP="00542900">
      <w:pPr>
        <w:pStyle w:val="Heading1"/>
        <w:numPr>
          <w:ilvl w:val="0"/>
          <w:numId w:val="12"/>
        </w:numPr>
        <w:rPr>
          <w:rFonts w:ascii="Arial" w:hAnsi="Arial" w:cs="Arial"/>
          <w:b w:val="0"/>
          <w:sz w:val="22"/>
          <w:szCs w:val="22"/>
        </w:rPr>
      </w:pPr>
      <w:r w:rsidRPr="00C874D2">
        <w:rPr>
          <w:rFonts w:ascii="Arial" w:hAnsi="Arial" w:cs="Arial"/>
          <w:b w:val="0"/>
          <w:sz w:val="22"/>
          <w:szCs w:val="22"/>
        </w:rPr>
        <w:t>Thriving – with great jobs and the businesses to create them</w:t>
      </w:r>
    </w:p>
    <w:p w14:paraId="087FE879" w14:textId="77777777" w:rsidR="00542900" w:rsidRPr="00C874D2" w:rsidRDefault="00542900" w:rsidP="00542900">
      <w:pPr>
        <w:pStyle w:val="Heading1"/>
        <w:numPr>
          <w:ilvl w:val="0"/>
          <w:numId w:val="12"/>
        </w:numPr>
        <w:rPr>
          <w:rFonts w:ascii="Arial" w:hAnsi="Arial" w:cs="Arial"/>
          <w:b w:val="0"/>
          <w:sz w:val="22"/>
          <w:szCs w:val="22"/>
        </w:rPr>
      </w:pPr>
      <w:r w:rsidRPr="00C874D2">
        <w:rPr>
          <w:rFonts w:ascii="Arial" w:hAnsi="Arial" w:cs="Arial"/>
          <w:b w:val="0"/>
          <w:sz w:val="22"/>
          <w:szCs w:val="22"/>
        </w:rPr>
        <w:t>Full of talent – both home-grown and from round the world</w:t>
      </w:r>
    </w:p>
    <w:p w14:paraId="2E062839" w14:textId="77777777" w:rsidR="00542900" w:rsidRPr="00C874D2" w:rsidRDefault="00542900" w:rsidP="00542900">
      <w:pPr>
        <w:pStyle w:val="Heading1"/>
        <w:numPr>
          <w:ilvl w:val="0"/>
          <w:numId w:val="12"/>
        </w:numPr>
        <w:rPr>
          <w:rFonts w:ascii="Arial" w:hAnsi="Arial" w:cs="Arial"/>
          <w:b w:val="0"/>
          <w:sz w:val="22"/>
          <w:szCs w:val="22"/>
        </w:rPr>
      </w:pPr>
      <w:r w:rsidRPr="00C874D2">
        <w:rPr>
          <w:rFonts w:ascii="Arial" w:hAnsi="Arial" w:cs="Arial"/>
          <w:b w:val="0"/>
          <w:sz w:val="22"/>
          <w:szCs w:val="22"/>
        </w:rPr>
        <w:t>Fair – so everyone has an equal chance to contribute and to benefit</w:t>
      </w:r>
    </w:p>
    <w:p w14:paraId="3D41EA60" w14:textId="77777777" w:rsidR="00542900" w:rsidRPr="00C874D2" w:rsidRDefault="00542900" w:rsidP="00542900">
      <w:pPr>
        <w:pStyle w:val="Heading1"/>
        <w:numPr>
          <w:ilvl w:val="0"/>
          <w:numId w:val="12"/>
        </w:numPr>
        <w:rPr>
          <w:rFonts w:ascii="Arial" w:hAnsi="Arial" w:cs="Arial"/>
          <w:b w:val="0"/>
          <w:sz w:val="22"/>
          <w:szCs w:val="22"/>
        </w:rPr>
      </w:pPr>
      <w:r w:rsidRPr="00C874D2">
        <w:rPr>
          <w:rFonts w:ascii="Arial" w:hAnsi="Arial" w:cs="Arial"/>
          <w:b w:val="0"/>
          <w:sz w:val="22"/>
          <w:szCs w:val="22"/>
        </w:rPr>
        <w:t>A great place to live – with a good quality of life: a clean, green, safe city</w:t>
      </w:r>
    </w:p>
    <w:p w14:paraId="24C92C49" w14:textId="77777777" w:rsidR="00542900" w:rsidRPr="00C874D2" w:rsidRDefault="00542900" w:rsidP="00542900">
      <w:pPr>
        <w:pStyle w:val="Heading1"/>
        <w:numPr>
          <w:ilvl w:val="0"/>
          <w:numId w:val="12"/>
        </w:numPr>
        <w:rPr>
          <w:rFonts w:ascii="Arial" w:hAnsi="Arial" w:cs="Arial"/>
          <w:b w:val="0"/>
          <w:sz w:val="22"/>
          <w:szCs w:val="22"/>
        </w:rPr>
      </w:pPr>
      <w:r w:rsidRPr="00C874D2">
        <w:rPr>
          <w:rFonts w:ascii="Arial" w:hAnsi="Arial" w:cs="Arial"/>
          <w:b w:val="0"/>
          <w:sz w:val="22"/>
          <w:szCs w:val="22"/>
        </w:rPr>
        <w:t>Connected – both physically, with world-class transport, and digitally, with brilliant broadband.</w:t>
      </w:r>
    </w:p>
    <w:p w14:paraId="54B4A3F7" w14:textId="77777777"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t> </w:t>
      </w:r>
    </w:p>
    <w:p w14:paraId="31032475" w14:textId="3304DC9F" w:rsidR="00542900" w:rsidRPr="00C874D2" w:rsidRDefault="00542900" w:rsidP="00542900">
      <w:pPr>
        <w:pStyle w:val="Heading1"/>
        <w:rPr>
          <w:rFonts w:ascii="Arial" w:hAnsi="Arial" w:cs="Arial"/>
          <w:b w:val="0"/>
          <w:sz w:val="22"/>
          <w:szCs w:val="22"/>
        </w:rPr>
      </w:pPr>
      <w:r w:rsidRPr="00C874D2">
        <w:rPr>
          <w:rFonts w:ascii="Arial" w:hAnsi="Arial" w:cs="Arial"/>
          <w:b w:val="0"/>
          <w:sz w:val="22"/>
          <w:szCs w:val="22"/>
        </w:rPr>
        <w:lastRenderedPageBreak/>
        <w:t>Underpinning the strategy is the Our Manchester approach, which aims to create a more proactive, pre-emptive and creative than business-as-usual public service, focusing on a person's or community's strengths and opportunities. This new kind of partnership of local people, professionals and organisations is developing new answers; some as yet unthou</w:t>
      </w:r>
      <w:r w:rsidR="0084673D" w:rsidRPr="00C874D2">
        <w:rPr>
          <w:rFonts w:ascii="Arial" w:hAnsi="Arial" w:cs="Arial"/>
          <w:b w:val="0"/>
          <w:sz w:val="22"/>
          <w:szCs w:val="22"/>
        </w:rPr>
        <w:t>ght-of and all different. At it</w:t>
      </w:r>
      <w:r w:rsidRPr="00C874D2">
        <w:rPr>
          <w:rFonts w:ascii="Arial" w:hAnsi="Arial" w:cs="Arial"/>
          <w:b w:val="0"/>
          <w:sz w:val="22"/>
          <w:szCs w:val="22"/>
        </w:rPr>
        <w:t xml:space="preserve">s centre is delivering things differently with our residents, doing ‘with not to’, and having different conversations with residents about what matters to them. </w:t>
      </w:r>
    </w:p>
    <w:p w14:paraId="597D696B" w14:textId="6CA450F6" w:rsidR="00542900" w:rsidRPr="00C874D2" w:rsidRDefault="00542900" w:rsidP="0084673D">
      <w:pPr>
        <w:pStyle w:val="Heading1"/>
        <w:rPr>
          <w:rFonts w:ascii="Arial" w:hAnsi="Arial" w:cs="Arial"/>
          <w:sz w:val="22"/>
          <w:szCs w:val="22"/>
        </w:rPr>
      </w:pPr>
    </w:p>
    <w:p w14:paraId="21633531" w14:textId="77777777" w:rsidR="0084673D" w:rsidRPr="00C874D2" w:rsidRDefault="0084673D" w:rsidP="0084673D"/>
    <w:p w14:paraId="464B22CE" w14:textId="77777777" w:rsidR="00523E3E" w:rsidRPr="00C874D2" w:rsidRDefault="00523E3E" w:rsidP="003F4458">
      <w:pPr>
        <w:pStyle w:val="Heading1"/>
        <w:rPr>
          <w:rFonts w:ascii="Arial" w:hAnsi="Arial" w:cs="Arial"/>
          <w:sz w:val="22"/>
          <w:szCs w:val="22"/>
        </w:rPr>
      </w:pPr>
    </w:p>
    <w:p w14:paraId="6FFAD92D" w14:textId="1A96F20F" w:rsidR="00A74794" w:rsidRPr="00C874D2" w:rsidRDefault="00A74794" w:rsidP="005031C9">
      <w:pPr>
        <w:pStyle w:val="Heading3"/>
        <w:numPr>
          <w:ilvl w:val="0"/>
          <w:numId w:val="0"/>
        </w:numPr>
        <w:rPr>
          <w:rFonts w:ascii="Arial" w:hAnsi="Arial" w:cs="Arial"/>
          <w:color w:val="FF0000"/>
        </w:rPr>
      </w:pPr>
    </w:p>
    <w:p w14:paraId="1257132D" w14:textId="77777777" w:rsidR="00542900" w:rsidRPr="00C874D2" w:rsidRDefault="00542900" w:rsidP="00542900"/>
    <w:p w14:paraId="5E7E0D2E" w14:textId="55F30CC9" w:rsidR="0084673D" w:rsidRDefault="0084673D" w:rsidP="00542900">
      <w:pPr>
        <w:pStyle w:val="NormalWeb"/>
        <w:spacing w:before="0" w:beforeAutospacing="0" w:after="0" w:afterAutospacing="0"/>
        <w:jc w:val="both"/>
        <w:rPr>
          <w:rFonts w:ascii="Arial" w:hAnsi="Arial" w:cs="Arial"/>
          <w:b/>
          <w:color w:val="000000"/>
        </w:rPr>
      </w:pPr>
      <w:r>
        <w:rPr>
          <w:rFonts w:ascii="Arial" w:hAnsi="Arial" w:cs="Arial"/>
          <w:b/>
          <w:color w:val="000000"/>
        </w:rPr>
        <w:t xml:space="preserve">Section 2 </w:t>
      </w:r>
    </w:p>
    <w:p w14:paraId="45E83853" w14:textId="77777777" w:rsidR="005031C9" w:rsidRDefault="005031C9" w:rsidP="00542900">
      <w:pPr>
        <w:pStyle w:val="NormalWeb"/>
        <w:spacing w:before="0" w:beforeAutospacing="0" w:after="0" w:afterAutospacing="0"/>
        <w:jc w:val="both"/>
        <w:rPr>
          <w:rFonts w:ascii="Arial" w:hAnsi="Arial" w:cs="Arial"/>
          <w:b/>
          <w:color w:val="000000"/>
        </w:rPr>
      </w:pPr>
    </w:p>
    <w:p w14:paraId="78C5B4A5" w14:textId="53B01EBE" w:rsidR="005031C9" w:rsidRPr="0084673D" w:rsidRDefault="005031C9" w:rsidP="00542900">
      <w:pPr>
        <w:pStyle w:val="NormalWeb"/>
        <w:spacing w:before="0" w:beforeAutospacing="0" w:after="0" w:afterAutospacing="0"/>
        <w:jc w:val="both"/>
        <w:rPr>
          <w:rFonts w:ascii="Arial" w:hAnsi="Arial" w:cs="Arial"/>
          <w:b/>
          <w:color w:val="000000"/>
        </w:rPr>
      </w:pPr>
      <w:r>
        <w:rPr>
          <w:rFonts w:ascii="Arial" w:hAnsi="Arial" w:cs="Arial"/>
          <w:b/>
          <w:color w:val="000000"/>
        </w:rPr>
        <w:t>Outcomes</w:t>
      </w:r>
    </w:p>
    <w:p w14:paraId="24CC8ABC" w14:textId="77777777" w:rsidR="0084673D" w:rsidRDefault="0084673D" w:rsidP="00542900">
      <w:pPr>
        <w:pStyle w:val="NormalWeb"/>
        <w:spacing w:before="0" w:beforeAutospacing="0" w:after="0" w:afterAutospacing="0"/>
        <w:jc w:val="both"/>
        <w:rPr>
          <w:rFonts w:ascii="Arial" w:hAnsi="Arial" w:cs="Arial"/>
          <w:color w:val="000000"/>
        </w:rPr>
      </w:pPr>
    </w:p>
    <w:p w14:paraId="172ECACF" w14:textId="2C25A9B1" w:rsidR="00542900" w:rsidRPr="005031C9" w:rsidRDefault="00542900" w:rsidP="00542900">
      <w:pPr>
        <w:pStyle w:val="NormalWeb"/>
        <w:spacing w:before="0" w:beforeAutospacing="0" w:after="0" w:afterAutospacing="0"/>
        <w:jc w:val="both"/>
        <w:rPr>
          <w:sz w:val="22"/>
          <w:szCs w:val="22"/>
        </w:rPr>
      </w:pPr>
      <w:r w:rsidRPr="005031C9">
        <w:rPr>
          <w:rFonts w:ascii="Arial" w:hAnsi="Arial" w:cs="Arial"/>
          <w:color w:val="000000"/>
          <w:sz w:val="22"/>
          <w:szCs w:val="22"/>
        </w:rPr>
        <w:t>The Service Provider will be expected to demonstrate the achievement of the following outcomes.</w:t>
      </w:r>
    </w:p>
    <w:p w14:paraId="79272DB4" w14:textId="77777777" w:rsidR="00542900" w:rsidRPr="005031C9" w:rsidRDefault="00542900" w:rsidP="00542900">
      <w:pPr>
        <w:pStyle w:val="NormalWeb"/>
        <w:spacing w:before="0" w:beforeAutospacing="0" w:after="0" w:afterAutospacing="0"/>
        <w:jc w:val="both"/>
        <w:rPr>
          <w:sz w:val="22"/>
          <w:szCs w:val="22"/>
        </w:rPr>
      </w:pPr>
      <w:r w:rsidRPr="005031C9">
        <w:rPr>
          <w:sz w:val="22"/>
          <w:szCs w:val="22"/>
        </w:rPr>
        <w:t> </w:t>
      </w:r>
    </w:p>
    <w:p w14:paraId="6F114FAB" w14:textId="5983F7E1" w:rsidR="00542900" w:rsidRDefault="00542900" w:rsidP="00542900">
      <w:pPr>
        <w:pStyle w:val="NormalWeb"/>
        <w:spacing w:before="0" w:beforeAutospacing="0" w:after="0" w:afterAutospacing="0"/>
        <w:jc w:val="both"/>
        <w:rPr>
          <w:rFonts w:ascii="Arial" w:hAnsi="Arial" w:cs="Arial"/>
          <w:sz w:val="22"/>
          <w:szCs w:val="22"/>
        </w:rPr>
      </w:pPr>
      <w:r w:rsidRPr="005031C9">
        <w:rPr>
          <w:rFonts w:ascii="Arial" w:hAnsi="Arial" w:cs="Arial"/>
          <w:color w:val="000000"/>
          <w:sz w:val="22"/>
          <w:szCs w:val="22"/>
        </w:rPr>
        <w:t>Preventing Homelessn</w:t>
      </w:r>
      <w:r w:rsidR="005031C9">
        <w:rPr>
          <w:rFonts w:ascii="Arial" w:hAnsi="Arial" w:cs="Arial"/>
          <w:color w:val="000000"/>
          <w:sz w:val="22"/>
          <w:szCs w:val="22"/>
        </w:rPr>
        <w:t xml:space="preserve">ess and Reducing Rough Sleeping by enabling </w:t>
      </w:r>
      <w:r w:rsidR="005031C9" w:rsidRPr="005031C9">
        <w:rPr>
          <w:rFonts w:ascii="Arial" w:hAnsi="Arial" w:cs="Arial"/>
          <w:sz w:val="22"/>
          <w:szCs w:val="22"/>
        </w:rPr>
        <w:t>outreach workers, volunteers and various professional agencies including police, ambulance and health professionals</w:t>
      </w:r>
      <w:r w:rsidR="005031C9">
        <w:rPr>
          <w:rFonts w:ascii="Arial" w:hAnsi="Arial" w:cs="Arial"/>
          <w:sz w:val="22"/>
          <w:szCs w:val="22"/>
        </w:rPr>
        <w:t xml:space="preserve"> to access the service.</w:t>
      </w:r>
    </w:p>
    <w:p w14:paraId="2F5660B0" w14:textId="77777777" w:rsidR="006F5E87" w:rsidRDefault="006F5E87" w:rsidP="00542900">
      <w:pPr>
        <w:pStyle w:val="NormalWeb"/>
        <w:spacing w:before="0" w:beforeAutospacing="0" w:after="0" w:afterAutospacing="0"/>
        <w:jc w:val="both"/>
        <w:rPr>
          <w:rFonts w:ascii="Arial" w:hAnsi="Arial" w:cs="Arial"/>
          <w:sz w:val="22"/>
          <w:szCs w:val="22"/>
        </w:rPr>
      </w:pPr>
    </w:p>
    <w:p w14:paraId="1FC8088C" w14:textId="64EEEC4B" w:rsidR="006F5E87" w:rsidRPr="005031C9" w:rsidRDefault="006F5E87" w:rsidP="00542900">
      <w:pPr>
        <w:pStyle w:val="NormalWeb"/>
        <w:spacing w:before="0" w:beforeAutospacing="0" w:after="0" w:afterAutospacing="0"/>
        <w:jc w:val="both"/>
        <w:rPr>
          <w:rFonts w:ascii="Arial" w:hAnsi="Arial" w:cs="Arial"/>
          <w:sz w:val="22"/>
          <w:szCs w:val="22"/>
        </w:rPr>
      </w:pPr>
      <w:r>
        <w:rPr>
          <w:rFonts w:ascii="Arial" w:hAnsi="Arial" w:cs="Arial"/>
          <w:sz w:val="22"/>
          <w:szCs w:val="22"/>
        </w:rPr>
        <w:t>Improving the awareness of the Homeless Charter and Big Change with the public</w:t>
      </w:r>
    </w:p>
    <w:p w14:paraId="062A47F0" w14:textId="77777777" w:rsidR="00542900" w:rsidRPr="005031C9" w:rsidRDefault="00542900" w:rsidP="00542900">
      <w:pPr>
        <w:pStyle w:val="NormalWeb"/>
        <w:spacing w:before="0" w:beforeAutospacing="0" w:after="0" w:afterAutospacing="0"/>
        <w:jc w:val="both"/>
        <w:rPr>
          <w:rFonts w:ascii="Arial" w:hAnsi="Arial" w:cs="Arial"/>
          <w:sz w:val="22"/>
          <w:szCs w:val="22"/>
        </w:rPr>
      </w:pPr>
      <w:r w:rsidRPr="005031C9">
        <w:rPr>
          <w:rFonts w:ascii="Arial" w:hAnsi="Arial" w:cs="Arial"/>
          <w:sz w:val="22"/>
          <w:szCs w:val="22"/>
        </w:rPr>
        <w:t> </w:t>
      </w:r>
    </w:p>
    <w:p w14:paraId="1F167C8F" w14:textId="65AE25D9" w:rsidR="00542900" w:rsidRPr="005031C9" w:rsidRDefault="00542900" w:rsidP="00542900">
      <w:pPr>
        <w:pStyle w:val="NormalWeb"/>
        <w:spacing w:before="0" w:beforeAutospacing="0" w:after="0" w:afterAutospacing="0"/>
        <w:jc w:val="both"/>
        <w:rPr>
          <w:rFonts w:ascii="Arial" w:hAnsi="Arial" w:cs="Arial"/>
          <w:sz w:val="22"/>
          <w:szCs w:val="22"/>
        </w:rPr>
      </w:pPr>
      <w:r w:rsidRPr="005031C9">
        <w:rPr>
          <w:rFonts w:ascii="Arial" w:hAnsi="Arial" w:cs="Arial"/>
          <w:color w:val="000000"/>
          <w:sz w:val="22"/>
          <w:szCs w:val="22"/>
        </w:rPr>
        <w:t xml:space="preserve">Reducing </w:t>
      </w:r>
      <w:r w:rsidR="006F5E87">
        <w:rPr>
          <w:rFonts w:ascii="Arial" w:hAnsi="Arial" w:cs="Arial"/>
          <w:color w:val="000000"/>
          <w:sz w:val="22"/>
          <w:szCs w:val="22"/>
        </w:rPr>
        <w:t>the number</w:t>
      </w:r>
      <w:r w:rsidR="00434365">
        <w:rPr>
          <w:rFonts w:ascii="Arial" w:hAnsi="Arial" w:cs="Arial"/>
          <w:color w:val="000000"/>
          <w:sz w:val="22"/>
          <w:szCs w:val="22"/>
        </w:rPr>
        <w:t xml:space="preserve"> of </w:t>
      </w:r>
      <w:r w:rsidRPr="005031C9">
        <w:rPr>
          <w:rFonts w:ascii="Arial" w:hAnsi="Arial" w:cs="Arial"/>
          <w:color w:val="000000"/>
          <w:sz w:val="22"/>
          <w:szCs w:val="22"/>
        </w:rPr>
        <w:t>Street Kitchens</w:t>
      </w:r>
      <w:r w:rsidR="005031C9">
        <w:rPr>
          <w:rFonts w:ascii="Arial" w:hAnsi="Arial" w:cs="Arial"/>
          <w:color w:val="000000"/>
          <w:sz w:val="22"/>
          <w:szCs w:val="22"/>
        </w:rPr>
        <w:t xml:space="preserve"> </w:t>
      </w:r>
      <w:r w:rsidR="005031C9" w:rsidRPr="005031C9">
        <w:rPr>
          <w:rFonts w:ascii="Arial" w:hAnsi="Arial" w:cs="Arial"/>
          <w:sz w:val="22"/>
          <w:szCs w:val="22"/>
        </w:rPr>
        <w:t>by finding out about their skills, availability and resources, directing them to where help is needed, and away from direct giving and street kitchens</w:t>
      </w:r>
    </w:p>
    <w:p w14:paraId="3CB54088" w14:textId="77777777" w:rsidR="00542900" w:rsidRPr="005031C9" w:rsidRDefault="00542900" w:rsidP="00542900">
      <w:pPr>
        <w:pStyle w:val="NormalWeb"/>
        <w:spacing w:before="0" w:beforeAutospacing="0" w:after="0" w:afterAutospacing="0"/>
        <w:jc w:val="both"/>
        <w:rPr>
          <w:sz w:val="22"/>
          <w:szCs w:val="22"/>
        </w:rPr>
      </w:pPr>
      <w:r w:rsidRPr="005031C9">
        <w:rPr>
          <w:sz w:val="22"/>
          <w:szCs w:val="22"/>
        </w:rPr>
        <w:t> </w:t>
      </w:r>
    </w:p>
    <w:p w14:paraId="10797F4B" w14:textId="39438C28" w:rsidR="00542900" w:rsidRPr="005031C9" w:rsidRDefault="00542900" w:rsidP="00542900">
      <w:pPr>
        <w:pStyle w:val="NormalWeb"/>
        <w:spacing w:before="0" w:beforeAutospacing="0" w:after="0" w:afterAutospacing="0"/>
        <w:jc w:val="both"/>
        <w:rPr>
          <w:rFonts w:ascii="Arial" w:hAnsi="Arial" w:cs="Arial"/>
          <w:sz w:val="22"/>
          <w:szCs w:val="22"/>
        </w:rPr>
      </w:pPr>
      <w:r w:rsidRPr="005031C9">
        <w:rPr>
          <w:rFonts w:ascii="Arial" w:hAnsi="Arial" w:cs="Arial"/>
          <w:color w:val="000000"/>
          <w:sz w:val="22"/>
          <w:szCs w:val="22"/>
        </w:rPr>
        <w:t>Informing the Public</w:t>
      </w:r>
      <w:r w:rsidR="005031C9">
        <w:rPr>
          <w:rFonts w:ascii="Arial" w:hAnsi="Arial" w:cs="Arial"/>
          <w:color w:val="000000"/>
          <w:sz w:val="22"/>
          <w:szCs w:val="22"/>
        </w:rPr>
        <w:t xml:space="preserve"> through NEWS and Social media </w:t>
      </w:r>
      <w:r w:rsidR="005031C9" w:rsidRPr="005031C9">
        <w:rPr>
          <w:rFonts w:ascii="Arial" w:hAnsi="Arial" w:cs="Arial"/>
          <w:sz w:val="22"/>
          <w:szCs w:val="22"/>
        </w:rPr>
        <w:t>influencing the public and informing them about what is happening</w:t>
      </w:r>
    </w:p>
    <w:p w14:paraId="20152A94" w14:textId="77777777" w:rsidR="00542900" w:rsidRPr="005031C9" w:rsidRDefault="00542900" w:rsidP="00542900">
      <w:pPr>
        <w:pStyle w:val="NormalWeb"/>
        <w:spacing w:before="0" w:beforeAutospacing="0" w:after="0" w:afterAutospacing="0"/>
        <w:jc w:val="both"/>
        <w:rPr>
          <w:sz w:val="22"/>
          <w:szCs w:val="22"/>
        </w:rPr>
      </w:pPr>
      <w:r w:rsidRPr="005031C9">
        <w:rPr>
          <w:sz w:val="22"/>
          <w:szCs w:val="22"/>
        </w:rPr>
        <w:t> </w:t>
      </w:r>
    </w:p>
    <w:p w14:paraId="670F2A6F" w14:textId="77777777" w:rsidR="00542900" w:rsidRPr="005031C9" w:rsidRDefault="00542900" w:rsidP="00542900">
      <w:pPr>
        <w:pStyle w:val="NormalWeb"/>
        <w:spacing w:before="0" w:beforeAutospacing="0" w:after="0" w:afterAutospacing="0"/>
        <w:jc w:val="both"/>
        <w:rPr>
          <w:sz w:val="22"/>
          <w:szCs w:val="22"/>
        </w:rPr>
      </w:pPr>
      <w:r w:rsidRPr="005031C9">
        <w:rPr>
          <w:rFonts w:ascii="Arial" w:hAnsi="Arial" w:cs="Arial"/>
          <w:color w:val="000000"/>
          <w:sz w:val="22"/>
          <w:szCs w:val="22"/>
        </w:rPr>
        <w:t>Increasing Resources to aid Homelessness Prevention and Reduce Rough Sleeping.</w:t>
      </w:r>
    </w:p>
    <w:p w14:paraId="4BDBC6C8" w14:textId="77777777" w:rsidR="00542900" w:rsidRPr="005031C9" w:rsidRDefault="00542900" w:rsidP="00542900">
      <w:pPr>
        <w:pStyle w:val="NormalWeb"/>
        <w:spacing w:before="0" w:beforeAutospacing="0" w:after="0" w:afterAutospacing="0"/>
        <w:jc w:val="both"/>
        <w:rPr>
          <w:sz w:val="22"/>
          <w:szCs w:val="22"/>
        </w:rPr>
      </w:pPr>
      <w:r w:rsidRPr="005031C9">
        <w:rPr>
          <w:sz w:val="22"/>
          <w:szCs w:val="22"/>
        </w:rPr>
        <w:t> </w:t>
      </w:r>
    </w:p>
    <w:p w14:paraId="4965B40F" w14:textId="77777777" w:rsidR="00542900" w:rsidRPr="005031C9" w:rsidRDefault="00542900" w:rsidP="00542900">
      <w:pPr>
        <w:pStyle w:val="NormalWeb"/>
        <w:spacing w:before="0" w:beforeAutospacing="0" w:after="0" w:afterAutospacing="0"/>
        <w:jc w:val="both"/>
        <w:rPr>
          <w:sz w:val="22"/>
          <w:szCs w:val="22"/>
        </w:rPr>
      </w:pPr>
      <w:r w:rsidRPr="005031C9">
        <w:rPr>
          <w:rFonts w:ascii="Arial" w:hAnsi="Arial" w:cs="Arial"/>
          <w:color w:val="000000"/>
          <w:sz w:val="22"/>
          <w:szCs w:val="22"/>
        </w:rPr>
        <w:t>Improving Standards for individuals and groups who volunteer services.</w:t>
      </w:r>
    </w:p>
    <w:p w14:paraId="318753F4" w14:textId="77777777" w:rsidR="00542900" w:rsidRPr="005031C9" w:rsidRDefault="00542900" w:rsidP="00542900"/>
    <w:p w14:paraId="2FAC90BB" w14:textId="77777777" w:rsidR="00542900" w:rsidRPr="005031C9" w:rsidRDefault="00542900" w:rsidP="00542900"/>
    <w:p w14:paraId="6FFAD93A" w14:textId="07FF0F68" w:rsidR="00A74794" w:rsidRPr="009C6FB7" w:rsidRDefault="005031C9" w:rsidP="003F4458">
      <w:pPr>
        <w:pStyle w:val="Heading2"/>
        <w:rPr>
          <w:rFonts w:ascii="Arial" w:hAnsi="Arial" w:cs="Arial"/>
          <w:color w:val="FF0000"/>
          <w:sz w:val="22"/>
          <w:szCs w:val="22"/>
        </w:rPr>
      </w:pPr>
      <w:r>
        <w:rPr>
          <w:rFonts w:ascii="Arial" w:hAnsi="Arial" w:cs="Arial"/>
          <w:color w:val="FF0000"/>
          <w:sz w:val="22"/>
          <w:szCs w:val="22"/>
        </w:rPr>
        <w:t xml:space="preserve"> </w:t>
      </w:r>
    </w:p>
    <w:p w14:paraId="6FFAD946" w14:textId="49FCE4AD" w:rsidR="00A74794" w:rsidRPr="009C6FB7" w:rsidRDefault="005031C9" w:rsidP="005031C9">
      <w:pPr>
        <w:pStyle w:val="Heading3"/>
        <w:numPr>
          <w:ilvl w:val="0"/>
          <w:numId w:val="0"/>
        </w:numPr>
        <w:rPr>
          <w:rFonts w:ascii="Arial" w:hAnsi="Arial" w:cs="Arial"/>
          <w:color w:val="FF0000"/>
        </w:rPr>
      </w:pPr>
      <w:r>
        <w:rPr>
          <w:rFonts w:ascii="Arial" w:hAnsi="Arial" w:cs="Arial"/>
          <w:color w:val="FF0000"/>
        </w:rPr>
        <w:t xml:space="preserve">  </w:t>
      </w:r>
    </w:p>
    <w:p w14:paraId="7FB802E9" w14:textId="77777777" w:rsidR="009C6FB7" w:rsidRPr="00BF31F1" w:rsidRDefault="009C6FB7" w:rsidP="009C6FB7">
      <w:pPr>
        <w:spacing w:line="240" w:lineRule="auto"/>
        <w:rPr>
          <w:rFonts w:ascii="Arial" w:hAnsi="Arial" w:cs="Arial"/>
          <w:lang w:eastAsia="en-GB"/>
        </w:rPr>
      </w:pPr>
      <w:r w:rsidRPr="00BF31F1">
        <w:rPr>
          <w:rFonts w:ascii="Arial" w:hAnsi="Arial" w:cs="Arial"/>
          <w:b/>
          <w:lang w:eastAsia="en-GB"/>
        </w:rPr>
        <w:t>3.</w:t>
      </w:r>
      <w:r w:rsidRPr="00BF31F1">
        <w:rPr>
          <w:rFonts w:ascii="Arial" w:hAnsi="Arial" w:cs="Arial"/>
          <w:b/>
          <w:lang w:eastAsia="en-GB"/>
        </w:rPr>
        <w:tab/>
        <w:t>Who can apply?</w:t>
      </w:r>
    </w:p>
    <w:p w14:paraId="5154AA3E" w14:textId="77777777" w:rsidR="009C6FB7" w:rsidRPr="00BF31F1" w:rsidRDefault="009C6FB7" w:rsidP="009C6FB7">
      <w:pPr>
        <w:spacing w:line="240" w:lineRule="auto"/>
        <w:rPr>
          <w:rFonts w:ascii="Arial" w:hAnsi="Arial" w:cs="Arial"/>
          <w:lang w:eastAsia="en-GB"/>
        </w:rPr>
      </w:pPr>
    </w:p>
    <w:p w14:paraId="3813E145"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To apply for this grant your organisation must have, and be able to produce when asked:</w:t>
      </w:r>
    </w:p>
    <w:p w14:paraId="6DB5D840" w14:textId="77777777" w:rsidR="009C6FB7" w:rsidRPr="00BF31F1" w:rsidRDefault="009C6FB7" w:rsidP="009C6FB7">
      <w:pPr>
        <w:spacing w:line="240" w:lineRule="auto"/>
        <w:rPr>
          <w:rFonts w:ascii="Arial" w:hAnsi="Arial" w:cs="Arial"/>
          <w:lang w:eastAsia="en-GB"/>
        </w:rPr>
      </w:pPr>
    </w:p>
    <w:p w14:paraId="7435F453"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A safeguarding policy</w:t>
      </w:r>
    </w:p>
    <w:p w14:paraId="54EB15B4"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An equal opportunities policy</w:t>
      </w:r>
    </w:p>
    <w:p w14:paraId="59AC767A"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A health and safety policy</w:t>
      </w:r>
    </w:p>
    <w:p w14:paraId="484A093A"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A data protection policy</w:t>
      </w:r>
    </w:p>
    <w:p w14:paraId="5B50C6EB"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Financial policies and procedures</w:t>
      </w:r>
    </w:p>
    <w:p w14:paraId="44EBFED6"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Evidence of at least 4 Board / Management Committee meetings in the last year</w:t>
      </w:r>
    </w:p>
    <w:p w14:paraId="2C9C2CF0"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A list of Board / Management Committee members, including their roles</w:t>
      </w:r>
    </w:p>
    <w:p w14:paraId="7E74BAD1"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A governing document (i.e. a Constitution)</w:t>
      </w:r>
    </w:p>
    <w:p w14:paraId="5F2FD6A4"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lastRenderedPageBreak/>
        <w:t>Relevant insurance</w:t>
      </w:r>
    </w:p>
    <w:p w14:paraId="494A2F03"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A recent annual report and independently verified accounts</w:t>
      </w:r>
    </w:p>
    <w:p w14:paraId="3DFA7356" w14:textId="77777777" w:rsidR="009C6FB7" w:rsidRPr="00BF31F1" w:rsidRDefault="009C6FB7" w:rsidP="009C6FB7">
      <w:pPr>
        <w:numPr>
          <w:ilvl w:val="0"/>
          <w:numId w:val="8"/>
        </w:numPr>
        <w:spacing w:line="240" w:lineRule="auto"/>
        <w:rPr>
          <w:rFonts w:ascii="Arial" w:hAnsi="Arial" w:cs="Arial"/>
          <w:lang w:eastAsia="en-GB"/>
        </w:rPr>
      </w:pPr>
      <w:r w:rsidRPr="00BF31F1">
        <w:rPr>
          <w:rFonts w:ascii="Arial" w:hAnsi="Arial" w:cs="Arial"/>
          <w:lang w:eastAsia="en-GB"/>
        </w:rPr>
        <w:t>Evidence of significant recent provision of services to Manchester residents.</w:t>
      </w:r>
    </w:p>
    <w:p w14:paraId="4C277DA3" w14:textId="77777777" w:rsidR="009C6FB7" w:rsidRPr="00BF31F1" w:rsidRDefault="009C6FB7" w:rsidP="009C6FB7">
      <w:pPr>
        <w:spacing w:line="240" w:lineRule="auto"/>
        <w:rPr>
          <w:rFonts w:ascii="Arial" w:hAnsi="Arial" w:cs="Arial"/>
          <w:lang w:eastAsia="en-GB"/>
        </w:rPr>
      </w:pPr>
    </w:p>
    <w:p w14:paraId="220BB66D"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You must also be a not-for-profit organisation – this includes voluntary, community and faith organisations, co-operatives and mutual societies, non-governmental organisations which are value driven and which principally invest their surpluses to further social, environmental or cultural objectives.</w:t>
      </w:r>
    </w:p>
    <w:p w14:paraId="36622FC4" w14:textId="77777777" w:rsidR="009C6FB7" w:rsidRPr="00BF31F1" w:rsidRDefault="009C6FB7" w:rsidP="009C6FB7">
      <w:pPr>
        <w:spacing w:line="240" w:lineRule="auto"/>
        <w:rPr>
          <w:rFonts w:ascii="Arial" w:hAnsi="Arial" w:cs="Arial"/>
          <w:lang w:eastAsia="en-GB"/>
        </w:rPr>
      </w:pPr>
    </w:p>
    <w:p w14:paraId="6FCF4692" w14:textId="77777777" w:rsidR="009C6FB7" w:rsidRPr="00BF31F1" w:rsidRDefault="009C6FB7" w:rsidP="009C6FB7">
      <w:pPr>
        <w:autoSpaceDE w:val="0"/>
        <w:autoSpaceDN w:val="0"/>
        <w:adjustRightInd w:val="0"/>
        <w:spacing w:line="240" w:lineRule="auto"/>
        <w:rPr>
          <w:rFonts w:ascii="Arial" w:hAnsi="Arial" w:cs="Arial"/>
          <w:color w:val="000000"/>
          <w:lang w:eastAsia="en-GB"/>
        </w:rPr>
      </w:pPr>
      <w:r w:rsidRPr="00BF31F1">
        <w:rPr>
          <w:rFonts w:ascii="Arial" w:hAnsi="Arial" w:cs="Arial"/>
          <w:color w:val="000000"/>
          <w:lang w:eastAsia="en-GB"/>
        </w:rPr>
        <w:t>Applications are welcomed from groups working together in a partnership with one organisation acting as the lead, accountable organisation.</w:t>
      </w:r>
    </w:p>
    <w:p w14:paraId="2BDC2E92" w14:textId="77777777" w:rsidR="009C6FB7" w:rsidRPr="00BF31F1" w:rsidRDefault="009C6FB7" w:rsidP="009C6FB7">
      <w:pPr>
        <w:spacing w:line="240" w:lineRule="auto"/>
        <w:rPr>
          <w:rFonts w:ascii="Arial" w:hAnsi="Arial" w:cs="Arial"/>
          <w:lang w:eastAsia="en-GB"/>
        </w:rPr>
      </w:pPr>
    </w:p>
    <w:p w14:paraId="38F350F6"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You cannot apply if you are:</w:t>
      </w:r>
    </w:p>
    <w:p w14:paraId="6975B080" w14:textId="77777777" w:rsidR="009C6FB7" w:rsidRPr="00BF31F1" w:rsidRDefault="009C6FB7" w:rsidP="009C6FB7">
      <w:pPr>
        <w:spacing w:line="240" w:lineRule="auto"/>
        <w:rPr>
          <w:rFonts w:ascii="Arial" w:hAnsi="Arial" w:cs="Arial"/>
          <w:lang w:eastAsia="en-GB"/>
        </w:rPr>
      </w:pPr>
    </w:p>
    <w:p w14:paraId="6301151C" w14:textId="77777777" w:rsidR="009C6FB7" w:rsidRPr="00BF31F1" w:rsidRDefault="009C6FB7" w:rsidP="009C6FB7">
      <w:pPr>
        <w:keepNext/>
        <w:keepLines/>
        <w:ind w:left="720" w:hanging="360"/>
        <w:outlineLvl w:val="2"/>
        <w:rPr>
          <w:rFonts w:ascii="Arial" w:hAnsi="Arial" w:cs="Arial"/>
          <w:bCs/>
        </w:rPr>
      </w:pPr>
      <w:r w:rsidRPr="00BF31F1">
        <w:rPr>
          <w:rFonts w:ascii="Arial" w:hAnsi="Arial" w:cs="Arial"/>
          <w:bCs/>
        </w:rPr>
        <w:t>A private sector or “for profit” organisation.</w:t>
      </w:r>
    </w:p>
    <w:p w14:paraId="3B93C19E" w14:textId="77777777" w:rsidR="009C6FB7" w:rsidRPr="00BF31F1" w:rsidRDefault="009C6FB7" w:rsidP="009C6FB7">
      <w:pPr>
        <w:keepNext/>
        <w:keepLines/>
        <w:ind w:left="720" w:hanging="360"/>
        <w:outlineLvl w:val="2"/>
        <w:rPr>
          <w:rFonts w:ascii="Arial" w:hAnsi="Arial" w:cs="Arial"/>
          <w:bCs/>
        </w:rPr>
      </w:pPr>
      <w:r w:rsidRPr="00BF31F1">
        <w:rPr>
          <w:rFonts w:ascii="Arial" w:hAnsi="Arial" w:cs="Arial"/>
          <w:bCs/>
        </w:rPr>
        <w:t xml:space="preserve">A public sector organisation i.e. local authority, education institution, health authority etc. </w:t>
      </w:r>
    </w:p>
    <w:p w14:paraId="2E779A33" w14:textId="77777777" w:rsidR="009C6FB7" w:rsidRPr="00BF31F1" w:rsidRDefault="009C6FB7" w:rsidP="009C6FB7">
      <w:pPr>
        <w:spacing w:line="240" w:lineRule="auto"/>
        <w:rPr>
          <w:rFonts w:ascii="Arial" w:hAnsi="Arial" w:cs="Arial"/>
          <w:b/>
          <w:lang w:eastAsia="en-GB"/>
        </w:rPr>
      </w:pPr>
    </w:p>
    <w:p w14:paraId="3D635B2A" w14:textId="436B6543" w:rsidR="009C6FB7" w:rsidRPr="00BF31F1" w:rsidRDefault="00BF31F1" w:rsidP="009C6FB7">
      <w:pPr>
        <w:spacing w:line="240" w:lineRule="auto"/>
        <w:rPr>
          <w:rFonts w:ascii="Arial" w:hAnsi="Arial" w:cs="Arial"/>
          <w:color w:val="FF0000"/>
        </w:rPr>
      </w:pPr>
      <w:r w:rsidRPr="00BF31F1">
        <w:rPr>
          <w:rFonts w:ascii="Arial" w:hAnsi="Arial" w:cs="Arial"/>
          <w:color w:val="FF0000"/>
        </w:rPr>
        <w:t xml:space="preserve"> </w:t>
      </w:r>
    </w:p>
    <w:p w14:paraId="79B27A84" w14:textId="77777777" w:rsidR="009C6FB7" w:rsidRPr="00BF31F1" w:rsidRDefault="009C6FB7" w:rsidP="009C6FB7">
      <w:pPr>
        <w:spacing w:line="240" w:lineRule="auto"/>
        <w:rPr>
          <w:rFonts w:ascii="Arial" w:hAnsi="Arial" w:cs="Arial"/>
          <w:b/>
          <w:lang w:eastAsia="en-GB"/>
        </w:rPr>
      </w:pPr>
    </w:p>
    <w:p w14:paraId="27AD1C6C" w14:textId="77777777" w:rsidR="009C6FB7" w:rsidRPr="00BF31F1" w:rsidRDefault="009C6FB7" w:rsidP="009C6FB7">
      <w:pPr>
        <w:spacing w:line="240" w:lineRule="auto"/>
        <w:rPr>
          <w:rFonts w:ascii="Arial" w:hAnsi="Arial" w:cs="Arial"/>
          <w:b/>
          <w:lang w:eastAsia="en-GB"/>
        </w:rPr>
      </w:pPr>
      <w:r w:rsidRPr="00BF31F1">
        <w:rPr>
          <w:rFonts w:ascii="Arial" w:hAnsi="Arial" w:cs="Arial"/>
          <w:b/>
          <w:lang w:eastAsia="en-GB"/>
        </w:rPr>
        <w:t>4.</w:t>
      </w:r>
      <w:r w:rsidRPr="00BF31F1">
        <w:rPr>
          <w:rFonts w:ascii="Arial" w:hAnsi="Arial" w:cs="Arial"/>
          <w:b/>
          <w:lang w:eastAsia="en-GB"/>
        </w:rPr>
        <w:tab/>
        <w:t>Funding</w:t>
      </w:r>
    </w:p>
    <w:p w14:paraId="37281D9F" w14:textId="77777777" w:rsidR="009C6FB7" w:rsidRPr="00BF31F1" w:rsidRDefault="009C6FB7" w:rsidP="009C6FB7">
      <w:pPr>
        <w:spacing w:line="240" w:lineRule="auto"/>
        <w:rPr>
          <w:rFonts w:ascii="Arial" w:hAnsi="Arial" w:cs="Arial"/>
          <w:lang w:eastAsia="en-GB"/>
        </w:rPr>
      </w:pPr>
    </w:p>
    <w:p w14:paraId="1905340E" w14:textId="0294AE06" w:rsidR="009C6FB7" w:rsidRPr="00BF31F1" w:rsidRDefault="009C6FB7" w:rsidP="009C6FB7">
      <w:pPr>
        <w:autoSpaceDE w:val="0"/>
        <w:autoSpaceDN w:val="0"/>
        <w:adjustRightInd w:val="0"/>
        <w:spacing w:line="240" w:lineRule="auto"/>
        <w:rPr>
          <w:rFonts w:ascii="Arial" w:hAnsi="Arial" w:cs="Arial"/>
          <w:lang w:eastAsia="en-GB"/>
        </w:rPr>
      </w:pPr>
      <w:r w:rsidRPr="00BF31F1">
        <w:rPr>
          <w:rFonts w:ascii="Arial" w:hAnsi="Arial" w:cs="Arial"/>
          <w:lang w:val="en-US" w:eastAsia="en-GB"/>
        </w:rPr>
        <w:t xml:space="preserve">The funding for 2017/18 </w:t>
      </w:r>
      <w:r w:rsidR="00BF31F1" w:rsidRPr="00BF31F1">
        <w:rPr>
          <w:rFonts w:ascii="Arial" w:hAnsi="Arial" w:cs="Arial"/>
          <w:lang w:val="en-US" w:eastAsia="en-GB"/>
        </w:rPr>
        <w:t xml:space="preserve">of £12,000 </w:t>
      </w:r>
      <w:r w:rsidRPr="00BF31F1">
        <w:rPr>
          <w:rFonts w:ascii="Arial" w:hAnsi="Arial" w:cs="Arial"/>
          <w:lang w:val="en-US" w:eastAsia="en-GB"/>
        </w:rPr>
        <w:t xml:space="preserve">will be paid </w:t>
      </w:r>
      <w:r w:rsidRPr="00BF31F1">
        <w:rPr>
          <w:rFonts w:ascii="Arial" w:hAnsi="Arial" w:cs="Arial"/>
          <w:lang w:eastAsia="en-GB"/>
        </w:rPr>
        <w:t xml:space="preserve">through Purchase Order, on a quarterly basis </w:t>
      </w:r>
      <w:r w:rsidR="00BF31F1" w:rsidRPr="00BF31F1">
        <w:rPr>
          <w:rFonts w:ascii="Arial" w:hAnsi="Arial" w:cs="Arial"/>
          <w:lang w:eastAsia="en-GB"/>
        </w:rPr>
        <w:t>over a 12 month period from the grant award date.</w:t>
      </w:r>
    </w:p>
    <w:p w14:paraId="67749C14" w14:textId="77777777" w:rsidR="00BF31F1" w:rsidRPr="00BF31F1" w:rsidRDefault="00BF31F1" w:rsidP="009C6FB7">
      <w:pPr>
        <w:autoSpaceDE w:val="0"/>
        <w:autoSpaceDN w:val="0"/>
        <w:adjustRightInd w:val="0"/>
        <w:spacing w:line="240" w:lineRule="auto"/>
        <w:rPr>
          <w:rFonts w:ascii="Arial" w:hAnsi="Arial" w:cs="Arial"/>
          <w:lang w:eastAsia="en-GB"/>
        </w:rPr>
      </w:pPr>
    </w:p>
    <w:p w14:paraId="6DC80D81" w14:textId="153CA412" w:rsidR="009C6FB7" w:rsidRPr="00BF31F1" w:rsidRDefault="00BF31F1" w:rsidP="009C6FB7">
      <w:pPr>
        <w:keepNext/>
        <w:keepLines/>
        <w:ind w:left="720" w:hanging="360"/>
        <w:outlineLvl w:val="2"/>
        <w:rPr>
          <w:rFonts w:ascii="Arial" w:hAnsi="Arial" w:cs="Arial"/>
          <w:bCs/>
          <w:lang w:eastAsia="en-GB"/>
        </w:rPr>
      </w:pPr>
      <w:r w:rsidRPr="00BF31F1">
        <w:rPr>
          <w:rFonts w:ascii="Arial" w:hAnsi="Arial" w:cs="Arial"/>
          <w:bCs/>
          <w:lang w:eastAsia="en-GB"/>
        </w:rPr>
        <w:t xml:space="preserve">£3000 </w:t>
      </w:r>
      <w:r w:rsidR="00D137CF">
        <w:rPr>
          <w:rFonts w:ascii="Arial" w:hAnsi="Arial" w:cs="Arial"/>
          <w:bCs/>
          <w:lang w:eastAsia="en-GB"/>
        </w:rPr>
        <w:t xml:space="preserve">August </w:t>
      </w:r>
      <w:r w:rsidR="009C6FB7" w:rsidRPr="00BF31F1">
        <w:rPr>
          <w:rFonts w:ascii="Arial" w:hAnsi="Arial" w:cs="Arial"/>
          <w:bCs/>
          <w:lang w:eastAsia="en-GB"/>
        </w:rPr>
        <w:t xml:space="preserve">- </w:t>
      </w:r>
      <w:r w:rsidR="00D137CF">
        <w:rPr>
          <w:rFonts w:ascii="Arial" w:hAnsi="Arial" w:cs="Arial"/>
          <w:bCs/>
          <w:lang w:eastAsia="en-GB"/>
        </w:rPr>
        <w:t>October</w:t>
      </w:r>
      <w:r w:rsidR="009C6FB7" w:rsidRPr="00BF31F1">
        <w:rPr>
          <w:rFonts w:ascii="Arial" w:hAnsi="Arial" w:cs="Arial"/>
          <w:bCs/>
          <w:lang w:eastAsia="en-GB"/>
        </w:rPr>
        <w:t xml:space="preserve"> (in </w:t>
      </w:r>
      <w:r w:rsidR="00D137CF" w:rsidRPr="00BF31F1">
        <w:rPr>
          <w:rFonts w:ascii="Arial" w:hAnsi="Arial" w:cs="Arial"/>
          <w:bCs/>
          <w:lang w:eastAsia="en-GB"/>
        </w:rPr>
        <w:t>October</w:t>
      </w:r>
      <w:r w:rsidR="009C6FB7" w:rsidRPr="00BF31F1">
        <w:rPr>
          <w:rFonts w:ascii="Arial" w:hAnsi="Arial" w:cs="Arial"/>
          <w:bCs/>
          <w:lang w:eastAsia="en-GB"/>
        </w:rPr>
        <w:t>)</w:t>
      </w:r>
    </w:p>
    <w:p w14:paraId="2EBAF5CA" w14:textId="2F151EC7" w:rsidR="009C6FB7" w:rsidRPr="00BF31F1" w:rsidRDefault="00BF31F1" w:rsidP="009C6FB7">
      <w:pPr>
        <w:keepNext/>
        <w:keepLines/>
        <w:ind w:left="720" w:hanging="360"/>
        <w:outlineLvl w:val="2"/>
        <w:rPr>
          <w:rFonts w:ascii="Arial" w:hAnsi="Arial" w:cs="Arial"/>
          <w:bCs/>
          <w:lang w:eastAsia="en-GB"/>
        </w:rPr>
      </w:pPr>
      <w:r w:rsidRPr="00BF31F1">
        <w:rPr>
          <w:rFonts w:ascii="Arial" w:hAnsi="Arial" w:cs="Arial"/>
          <w:bCs/>
          <w:lang w:eastAsia="en-GB"/>
        </w:rPr>
        <w:t xml:space="preserve">£3000 </w:t>
      </w:r>
      <w:r w:rsidR="00D137CF">
        <w:rPr>
          <w:rFonts w:ascii="Arial" w:hAnsi="Arial" w:cs="Arial"/>
          <w:bCs/>
          <w:lang w:eastAsia="en-GB"/>
        </w:rPr>
        <w:t xml:space="preserve">November - </w:t>
      </w:r>
      <w:r w:rsidR="00D137CF" w:rsidRPr="00BF31F1">
        <w:rPr>
          <w:rFonts w:ascii="Arial" w:hAnsi="Arial" w:cs="Arial"/>
          <w:bCs/>
          <w:lang w:eastAsia="en-GB"/>
        </w:rPr>
        <w:t>January</w:t>
      </w:r>
      <w:r w:rsidR="009C6FB7" w:rsidRPr="00BF31F1">
        <w:rPr>
          <w:rFonts w:ascii="Arial" w:hAnsi="Arial" w:cs="Arial"/>
          <w:bCs/>
          <w:lang w:eastAsia="en-GB"/>
        </w:rPr>
        <w:t xml:space="preserve"> (in </w:t>
      </w:r>
      <w:r w:rsidR="00D137CF" w:rsidRPr="00BF31F1">
        <w:rPr>
          <w:rFonts w:ascii="Arial" w:hAnsi="Arial" w:cs="Arial"/>
          <w:bCs/>
          <w:lang w:eastAsia="en-GB"/>
        </w:rPr>
        <w:t>January</w:t>
      </w:r>
      <w:r w:rsidR="009C6FB7" w:rsidRPr="00BF31F1">
        <w:rPr>
          <w:rFonts w:ascii="Arial" w:hAnsi="Arial" w:cs="Arial"/>
          <w:bCs/>
          <w:lang w:eastAsia="en-GB"/>
        </w:rPr>
        <w:t>)</w:t>
      </w:r>
    </w:p>
    <w:p w14:paraId="55741DD3" w14:textId="48ECC0CE" w:rsidR="009C6FB7" w:rsidRPr="00BF31F1" w:rsidRDefault="00BF31F1" w:rsidP="009C6FB7">
      <w:pPr>
        <w:keepNext/>
        <w:keepLines/>
        <w:ind w:left="720" w:hanging="360"/>
        <w:outlineLvl w:val="2"/>
        <w:rPr>
          <w:rFonts w:ascii="Arial" w:hAnsi="Arial" w:cs="Arial"/>
          <w:bCs/>
          <w:lang w:eastAsia="en-GB"/>
        </w:rPr>
      </w:pPr>
      <w:r w:rsidRPr="00BF31F1">
        <w:rPr>
          <w:rFonts w:ascii="Arial" w:hAnsi="Arial" w:cs="Arial"/>
          <w:bCs/>
          <w:lang w:eastAsia="en-GB"/>
        </w:rPr>
        <w:t xml:space="preserve">£3000 </w:t>
      </w:r>
      <w:r w:rsidR="00D137CF">
        <w:rPr>
          <w:rFonts w:ascii="Arial" w:hAnsi="Arial" w:cs="Arial"/>
          <w:bCs/>
          <w:lang w:eastAsia="en-GB"/>
        </w:rPr>
        <w:t xml:space="preserve">February - </w:t>
      </w:r>
      <w:r w:rsidR="00D137CF" w:rsidRPr="00BF31F1">
        <w:rPr>
          <w:rFonts w:ascii="Arial" w:hAnsi="Arial" w:cs="Arial"/>
          <w:bCs/>
          <w:lang w:eastAsia="en-GB"/>
        </w:rPr>
        <w:t>April</w:t>
      </w:r>
      <w:r w:rsidR="009C6FB7" w:rsidRPr="00BF31F1">
        <w:rPr>
          <w:rFonts w:ascii="Arial" w:hAnsi="Arial" w:cs="Arial"/>
          <w:bCs/>
          <w:lang w:eastAsia="en-GB"/>
        </w:rPr>
        <w:t xml:space="preserve"> (in</w:t>
      </w:r>
      <w:r w:rsidR="00D137CF" w:rsidRPr="00D137CF">
        <w:rPr>
          <w:rFonts w:ascii="Arial" w:hAnsi="Arial" w:cs="Arial"/>
          <w:bCs/>
          <w:lang w:eastAsia="en-GB"/>
        </w:rPr>
        <w:t xml:space="preserve"> </w:t>
      </w:r>
      <w:r w:rsidR="00D137CF" w:rsidRPr="00BF31F1">
        <w:rPr>
          <w:rFonts w:ascii="Arial" w:hAnsi="Arial" w:cs="Arial"/>
          <w:bCs/>
          <w:lang w:eastAsia="en-GB"/>
        </w:rPr>
        <w:t>April</w:t>
      </w:r>
      <w:r w:rsidR="009C6FB7" w:rsidRPr="00BF31F1">
        <w:rPr>
          <w:rFonts w:ascii="Arial" w:hAnsi="Arial" w:cs="Arial"/>
          <w:bCs/>
          <w:lang w:eastAsia="en-GB"/>
        </w:rPr>
        <w:t>).</w:t>
      </w:r>
    </w:p>
    <w:p w14:paraId="07D57919" w14:textId="47C58ABD" w:rsidR="00BF31F1" w:rsidRPr="00BF31F1" w:rsidRDefault="00BF31F1" w:rsidP="00BF31F1">
      <w:pPr>
        <w:keepNext/>
        <w:keepLines/>
        <w:ind w:left="720" w:hanging="360"/>
        <w:outlineLvl w:val="2"/>
        <w:rPr>
          <w:rFonts w:ascii="Arial" w:hAnsi="Arial" w:cs="Arial"/>
          <w:bCs/>
          <w:lang w:eastAsia="en-GB"/>
        </w:rPr>
      </w:pPr>
      <w:r w:rsidRPr="00BF31F1">
        <w:rPr>
          <w:rFonts w:ascii="Arial" w:hAnsi="Arial" w:cs="Arial"/>
          <w:bCs/>
          <w:lang w:eastAsia="en-GB"/>
        </w:rPr>
        <w:t xml:space="preserve">£3000 </w:t>
      </w:r>
      <w:r w:rsidR="00D137CF">
        <w:rPr>
          <w:rFonts w:ascii="Arial" w:hAnsi="Arial" w:cs="Arial"/>
          <w:bCs/>
          <w:lang w:eastAsia="en-GB"/>
        </w:rPr>
        <w:t>May - July (in July</w:t>
      </w:r>
      <w:r w:rsidRPr="00BF31F1">
        <w:rPr>
          <w:rFonts w:ascii="Arial" w:hAnsi="Arial" w:cs="Arial"/>
          <w:bCs/>
          <w:lang w:eastAsia="en-GB"/>
        </w:rPr>
        <w:t>)</w:t>
      </w:r>
    </w:p>
    <w:p w14:paraId="62A90084" w14:textId="465A0DF0" w:rsidR="009C6FB7" w:rsidRPr="00BF31F1" w:rsidRDefault="009C6FB7" w:rsidP="009C6FB7">
      <w:pPr>
        <w:autoSpaceDE w:val="0"/>
        <w:autoSpaceDN w:val="0"/>
        <w:adjustRightInd w:val="0"/>
        <w:spacing w:line="240" w:lineRule="auto"/>
        <w:rPr>
          <w:rFonts w:ascii="Arial" w:hAnsi="Arial" w:cs="Arial"/>
          <w:lang w:val="en-US" w:eastAsia="en-GB"/>
        </w:rPr>
      </w:pPr>
    </w:p>
    <w:p w14:paraId="0885B221" w14:textId="77777777" w:rsidR="009C6FB7" w:rsidRPr="00BF31F1" w:rsidRDefault="009C6FB7" w:rsidP="009C6FB7">
      <w:pPr>
        <w:autoSpaceDE w:val="0"/>
        <w:autoSpaceDN w:val="0"/>
        <w:adjustRightInd w:val="0"/>
        <w:spacing w:line="240" w:lineRule="auto"/>
        <w:rPr>
          <w:rFonts w:ascii="Arial" w:hAnsi="Arial" w:cs="Arial"/>
          <w:lang w:val="en-US" w:eastAsia="en-GB"/>
        </w:rPr>
      </w:pPr>
      <w:r w:rsidRPr="00BF31F1">
        <w:rPr>
          <w:rFonts w:ascii="Arial" w:hAnsi="Arial" w:cs="Arial"/>
          <w:lang w:val="en-US" w:eastAsia="en-GB"/>
        </w:rPr>
        <w:t>In accordance with the obligations placed upon local authorities by the Freedom of Information Act 2000 (the Act), all information submitted to Manchester City Council may be disclosed in response to a request made pursuant to the Act.</w:t>
      </w:r>
    </w:p>
    <w:p w14:paraId="0C0F5E3A" w14:textId="77777777" w:rsidR="009C6FB7" w:rsidRPr="00BF31F1" w:rsidRDefault="009C6FB7" w:rsidP="009C6FB7">
      <w:pPr>
        <w:autoSpaceDE w:val="0"/>
        <w:autoSpaceDN w:val="0"/>
        <w:adjustRightInd w:val="0"/>
        <w:spacing w:line="240" w:lineRule="auto"/>
        <w:rPr>
          <w:rFonts w:ascii="Arial" w:hAnsi="Arial" w:cs="Arial"/>
          <w:lang w:val="en-US"/>
        </w:rPr>
      </w:pPr>
    </w:p>
    <w:p w14:paraId="449EA06D" w14:textId="77777777" w:rsidR="009C6FB7" w:rsidRPr="00BF31F1" w:rsidRDefault="009C6FB7" w:rsidP="009C6FB7">
      <w:pPr>
        <w:autoSpaceDE w:val="0"/>
        <w:autoSpaceDN w:val="0"/>
        <w:adjustRightInd w:val="0"/>
        <w:spacing w:line="240" w:lineRule="auto"/>
        <w:rPr>
          <w:rFonts w:ascii="Arial" w:hAnsi="Arial" w:cs="Arial"/>
          <w:lang w:val="en-US" w:eastAsia="en-GB"/>
        </w:rPr>
      </w:pPr>
      <w:r w:rsidRPr="00BF31F1">
        <w:rPr>
          <w:rFonts w:ascii="Arial" w:hAnsi="Arial" w:cs="Arial"/>
          <w:lang w:val="en-US" w:eastAsia="en-GB"/>
        </w:rPr>
        <w:t>In respect of any information submitted by applicants, which they consider to be commercially sensitive, applicants should:</w:t>
      </w:r>
    </w:p>
    <w:p w14:paraId="147D48C5" w14:textId="77777777" w:rsidR="009C6FB7" w:rsidRPr="00BF31F1" w:rsidRDefault="009C6FB7" w:rsidP="009C6FB7">
      <w:pPr>
        <w:autoSpaceDE w:val="0"/>
        <w:autoSpaceDN w:val="0"/>
        <w:adjustRightInd w:val="0"/>
        <w:spacing w:line="240" w:lineRule="auto"/>
        <w:rPr>
          <w:rFonts w:ascii="Arial" w:hAnsi="Arial" w:cs="Arial"/>
          <w:lang w:val="en-US" w:eastAsia="en-GB"/>
        </w:rPr>
      </w:pPr>
    </w:p>
    <w:p w14:paraId="255D78DF" w14:textId="77777777" w:rsidR="009C6FB7" w:rsidRPr="00BF31F1" w:rsidRDefault="009C6FB7" w:rsidP="009C6FB7">
      <w:pPr>
        <w:keepNext/>
        <w:keepLines/>
        <w:ind w:left="720" w:hanging="360"/>
        <w:outlineLvl w:val="2"/>
        <w:rPr>
          <w:rFonts w:ascii="Arial" w:hAnsi="Arial" w:cs="Arial"/>
          <w:bCs/>
          <w:lang w:val="en-US"/>
        </w:rPr>
      </w:pPr>
      <w:r w:rsidRPr="00BF31F1">
        <w:rPr>
          <w:rFonts w:ascii="Arial" w:hAnsi="Arial" w:cs="Arial"/>
          <w:bCs/>
          <w:lang w:val="en-US"/>
        </w:rPr>
        <w:t>Clearly identify such information as commercially sensitive.</w:t>
      </w:r>
    </w:p>
    <w:p w14:paraId="0DF2CB8C" w14:textId="77777777" w:rsidR="009C6FB7" w:rsidRPr="00BF31F1" w:rsidRDefault="009C6FB7" w:rsidP="009C6FB7">
      <w:pPr>
        <w:keepNext/>
        <w:keepLines/>
        <w:ind w:left="720" w:hanging="360"/>
        <w:outlineLvl w:val="2"/>
        <w:rPr>
          <w:rFonts w:ascii="Arial" w:hAnsi="Arial" w:cs="Arial"/>
          <w:bCs/>
          <w:lang w:val="en-US"/>
        </w:rPr>
      </w:pPr>
      <w:r w:rsidRPr="00BF31F1">
        <w:rPr>
          <w:rFonts w:ascii="Arial" w:hAnsi="Arial" w:cs="Arial"/>
          <w:bCs/>
          <w:lang w:val="en-US"/>
        </w:rPr>
        <w:t>Explain the implications of disclosure of such information.</w:t>
      </w:r>
    </w:p>
    <w:p w14:paraId="367766BE" w14:textId="77777777" w:rsidR="009C6FB7" w:rsidRPr="00BF31F1" w:rsidRDefault="009C6FB7" w:rsidP="009C6FB7">
      <w:pPr>
        <w:keepNext/>
        <w:keepLines/>
        <w:ind w:left="720" w:hanging="360"/>
        <w:outlineLvl w:val="2"/>
        <w:rPr>
          <w:rFonts w:ascii="Arial" w:hAnsi="Arial" w:cs="Arial"/>
          <w:bCs/>
          <w:lang w:val="en-US"/>
        </w:rPr>
      </w:pPr>
      <w:r w:rsidRPr="00BF31F1">
        <w:rPr>
          <w:rFonts w:ascii="Arial" w:hAnsi="Arial" w:cs="Arial"/>
          <w:bCs/>
          <w:lang w:val="en-US"/>
        </w:rPr>
        <w:t>Detail the envisaged timeframe during which such information will remain commercially sensitive.</w:t>
      </w:r>
    </w:p>
    <w:p w14:paraId="1DAD594C" w14:textId="77777777" w:rsidR="009C6FB7" w:rsidRPr="00BF31F1" w:rsidRDefault="009C6FB7" w:rsidP="009C6FB7">
      <w:pPr>
        <w:autoSpaceDE w:val="0"/>
        <w:autoSpaceDN w:val="0"/>
        <w:adjustRightInd w:val="0"/>
        <w:spacing w:line="240" w:lineRule="auto"/>
        <w:ind w:firstLine="720"/>
        <w:rPr>
          <w:rFonts w:ascii="Arial" w:hAnsi="Arial" w:cs="Arial"/>
          <w:lang w:val="en-US" w:eastAsia="en-GB"/>
        </w:rPr>
      </w:pPr>
    </w:p>
    <w:p w14:paraId="1E477D05"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Please note, even where information is identified as commercially sensitive, Manchester City Council may be required to disclose such information in accordance with the Act if a request is received. Receipt of any information marked "confidential" should not be taken to mean that Manchester City Council accepts any duty of confidence by virtue of the marking.</w:t>
      </w:r>
    </w:p>
    <w:p w14:paraId="3793FC70" w14:textId="77777777" w:rsidR="009C6FB7" w:rsidRPr="00BF31F1" w:rsidRDefault="009C6FB7" w:rsidP="009C6FB7">
      <w:pPr>
        <w:spacing w:line="240" w:lineRule="auto"/>
        <w:rPr>
          <w:rFonts w:ascii="Arial" w:hAnsi="Arial" w:cs="Arial"/>
          <w:lang w:eastAsia="en-GB"/>
        </w:rPr>
      </w:pPr>
    </w:p>
    <w:p w14:paraId="01C55A4C" w14:textId="6AEB3274" w:rsidR="009C6FB7" w:rsidRPr="00BF31F1" w:rsidRDefault="00BF31F1" w:rsidP="009C6FB7">
      <w:pPr>
        <w:spacing w:line="240" w:lineRule="auto"/>
        <w:rPr>
          <w:rFonts w:ascii="Arial" w:hAnsi="Arial" w:cs="Arial"/>
          <w:lang w:eastAsia="en-GB"/>
        </w:rPr>
      </w:pPr>
      <w:r w:rsidRPr="00BF31F1">
        <w:rPr>
          <w:rFonts w:ascii="Arial" w:hAnsi="Arial" w:cs="Arial"/>
          <w:lang w:eastAsia="en-GB"/>
        </w:rPr>
        <w:t xml:space="preserve"> </w:t>
      </w:r>
    </w:p>
    <w:p w14:paraId="0B25D23B" w14:textId="77777777" w:rsidR="009C6FB7" w:rsidRPr="00BF31F1" w:rsidRDefault="009C6FB7" w:rsidP="009C6FB7">
      <w:pPr>
        <w:spacing w:line="240" w:lineRule="auto"/>
        <w:rPr>
          <w:rFonts w:ascii="Arial" w:hAnsi="Arial" w:cs="Arial"/>
          <w:lang w:eastAsia="en-GB"/>
        </w:rPr>
      </w:pPr>
    </w:p>
    <w:p w14:paraId="5BFB6A79" w14:textId="77777777" w:rsidR="00BF31F1" w:rsidRDefault="00BF31F1" w:rsidP="009C6FB7">
      <w:pPr>
        <w:spacing w:line="240" w:lineRule="auto"/>
        <w:rPr>
          <w:rFonts w:ascii="Arial" w:hAnsi="Arial" w:cs="Arial"/>
          <w:b/>
          <w:lang w:eastAsia="en-GB"/>
        </w:rPr>
      </w:pPr>
    </w:p>
    <w:p w14:paraId="5730982B" w14:textId="77777777" w:rsidR="00BF31F1" w:rsidRDefault="00BF31F1" w:rsidP="009C6FB7">
      <w:pPr>
        <w:spacing w:line="240" w:lineRule="auto"/>
        <w:rPr>
          <w:rFonts w:ascii="Arial" w:hAnsi="Arial" w:cs="Arial"/>
          <w:b/>
          <w:lang w:eastAsia="en-GB"/>
        </w:rPr>
      </w:pPr>
    </w:p>
    <w:p w14:paraId="7E4A9F41" w14:textId="77777777" w:rsidR="00BF31F1" w:rsidRDefault="00BF31F1" w:rsidP="009C6FB7">
      <w:pPr>
        <w:spacing w:line="240" w:lineRule="auto"/>
        <w:rPr>
          <w:rFonts w:ascii="Arial" w:hAnsi="Arial" w:cs="Arial"/>
          <w:b/>
          <w:lang w:eastAsia="en-GB"/>
        </w:rPr>
      </w:pPr>
    </w:p>
    <w:p w14:paraId="0FCC8790" w14:textId="77777777" w:rsidR="00BF31F1" w:rsidRDefault="00BF31F1" w:rsidP="009C6FB7">
      <w:pPr>
        <w:spacing w:line="240" w:lineRule="auto"/>
        <w:rPr>
          <w:rFonts w:ascii="Arial" w:hAnsi="Arial" w:cs="Arial"/>
          <w:b/>
          <w:lang w:eastAsia="en-GB"/>
        </w:rPr>
      </w:pPr>
    </w:p>
    <w:p w14:paraId="34795809" w14:textId="77777777" w:rsidR="00BF31F1" w:rsidRDefault="00BF31F1" w:rsidP="009C6FB7">
      <w:pPr>
        <w:spacing w:line="240" w:lineRule="auto"/>
        <w:rPr>
          <w:rFonts w:ascii="Arial" w:hAnsi="Arial" w:cs="Arial"/>
          <w:b/>
          <w:lang w:eastAsia="en-GB"/>
        </w:rPr>
      </w:pPr>
    </w:p>
    <w:p w14:paraId="2E331801" w14:textId="77777777" w:rsidR="00BF31F1" w:rsidRDefault="00BF31F1" w:rsidP="009C6FB7">
      <w:pPr>
        <w:spacing w:line="240" w:lineRule="auto"/>
        <w:rPr>
          <w:rFonts w:ascii="Arial" w:hAnsi="Arial" w:cs="Arial"/>
          <w:b/>
          <w:lang w:eastAsia="en-GB"/>
        </w:rPr>
      </w:pPr>
    </w:p>
    <w:p w14:paraId="792CA3D2" w14:textId="77777777" w:rsidR="00BF31F1" w:rsidRDefault="00BF31F1" w:rsidP="009C6FB7">
      <w:pPr>
        <w:spacing w:line="240" w:lineRule="auto"/>
        <w:rPr>
          <w:rFonts w:ascii="Arial" w:hAnsi="Arial" w:cs="Arial"/>
          <w:b/>
          <w:lang w:eastAsia="en-GB"/>
        </w:rPr>
      </w:pPr>
    </w:p>
    <w:p w14:paraId="409597BD" w14:textId="77777777" w:rsidR="00BF31F1" w:rsidRDefault="00BF31F1" w:rsidP="009C6FB7">
      <w:pPr>
        <w:spacing w:line="240" w:lineRule="auto"/>
        <w:rPr>
          <w:rFonts w:ascii="Arial" w:hAnsi="Arial" w:cs="Arial"/>
          <w:b/>
          <w:lang w:eastAsia="en-GB"/>
        </w:rPr>
      </w:pPr>
    </w:p>
    <w:p w14:paraId="43482370" w14:textId="77777777" w:rsidR="009C6FB7" w:rsidRPr="00BF31F1" w:rsidRDefault="009C6FB7" w:rsidP="009C6FB7">
      <w:pPr>
        <w:spacing w:line="240" w:lineRule="auto"/>
        <w:rPr>
          <w:rFonts w:ascii="Arial" w:hAnsi="Arial" w:cs="Arial"/>
          <w:b/>
          <w:lang w:eastAsia="en-GB"/>
        </w:rPr>
      </w:pPr>
      <w:r w:rsidRPr="00BF31F1">
        <w:rPr>
          <w:rFonts w:ascii="Arial" w:hAnsi="Arial" w:cs="Arial"/>
          <w:b/>
          <w:lang w:eastAsia="en-GB"/>
        </w:rPr>
        <w:t>5.</w:t>
      </w:r>
      <w:r w:rsidRPr="00BF31F1">
        <w:rPr>
          <w:rFonts w:ascii="Arial" w:hAnsi="Arial" w:cs="Arial"/>
          <w:b/>
          <w:lang w:eastAsia="en-GB"/>
        </w:rPr>
        <w:tab/>
        <w:t>How to apply</w:t>
      </w:r>
    </w:p>
    <w:p w14:paraId="418455DB" w14:textId="77777777" w:rsidR="009C6FB7" w:rsidRPr="00BF31F1" w:rsidRDefault="009C6FB7" w:rsidP="009C6FB7">
      <w:pPr>
        <w:spacing w:line="240" w:lineRule="auto"/>
        <w:rPr>
          <w:rFonts w:ascii="Arial" w:hAnsi="Arial" w:cs="Arial"/>
          <w:lang w:eastAsia="en-GB"/>
        </w:rPr>
      </w:pPr>
    </w:p>
    <w:p w14:paraId="0CDE880E" w14:textId="77777777" w:rsidR="009C6FB7" w:rsidRPr="00BF31F1" w:rsidRDefault="009C6FB7" w:rsidP="009C6FB7">
      <w:pPr>
        <w:autoSpaceDE w:val="0"/>
        <w:autoSpaceDN w:val="0"/>
        <w:adjustRightInd w:val="0"/>
        <w:spacing w:line="240" w:lineRule="auto"/>
        <w:rPr>
          <w:rFonts w:ascii="Arial" w:hAnsi="Arial" w:cs="Arial"/>
          <w:color w:val="0000FF"/>
          <w:lang w:eastAsia="en-GB"/>
        </w:rPr>
      </w:pPr>
      <w:r w:rsidRPr="00BF31F1">
        <w:rPr>
          <w:rFonts w:ascii="Arial" w:hAnsi="Arial" w:cs="Arial"/>
          <w:lang w:eastAsia="en-GB"/>
        </w:rPr>
        <w:t xml:space="preserve">Please send your completed application to: </w:t>
      </w:r>
      <w:hyperlink r:id="rId10" w:history="1">
        <w:r w:rsidRPr="00BF31F1">
          <w:rPr>
            <w:rFonts w:ascii="Arial" w:hAnsi="Arial" w:cs="Arial"/>
            <w:color w:val="0000FF"/>
            <w:u w:val="single"/>
            <w:lang w:eastAsia="en-GB"/>
          </w:rPr>
          <w:t>workingwithus@manchester.gov.uk</w:t>
        </w:r>
      </w:hyperlink>
      <w:r w:rsidRPr="00BF31F1">
        <w:rPr>
          <w:rFonts w:ascii="Arial" w:hAnsi="Arial" w:cs="Arial"/>
          <w:color w:val="0000FF"/>
          <w:lang w:eastAsia="en-GB"/>
        </w:rPr>
        <w:t xml:space="preserve"> </w:t>
      </w:r>
    </w:p>
    <w:p w14:paraId="50163E3A" w14:textId="77777777" w:rsidR="009C6FB7" w:rsidRPr="00BF31F1" w:rsidRDefault="009C6FB7" w:rsidP="009C6FB7">
      <w:pPr>
        <w:spacing w:line="240" w:lineRule="auto"/>
        <w:rPr>
          <w:rFonts w:ascii="Arial" w:hAnsi="Arial" w:cs="Arial"/>
          <w:lang w:eastAsia="en-GB"/>
        </w:rPr>
      </w:pPr>
    </w:p>
    <w:p w14:paraId="005E194E"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(NB – incomplete applications will not be considered).</w:t>
      </w:r>
    </w:p>
    <w:p w14:paraId="34FD7DD5" w14:textId="77777777" w:rsidR="009C6FB7" w:rsidRPr="00BF31F1"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rPr>
      </w:pPr>
    </w:p>
    <w:p w14:paraId="7BD12C91" w14:textId="77777777" w:rsidR="009C6FB7" w:rsidRPr="00BF31F1"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rPr>
      </w:pPr>
      <w:r w:rsidRPr="00BF31F1">
        <w:rPr>
          <w:rFonts w:ascii="Arial" w:hAnsi="Arial"/>
        </w:rPr>
        <w:t xml:space="preserve">If you require a paper application form please contact: </w:t>
      </w:r>
    </w:p>
    <w:p w14:paraId="22A7BD40" w14:textId="77777777" w:rsidR="009C6FB7" w:rsidRPr="00BF31F1"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rPr>
      </w:pPr>
    </w:p>
    <w:p w14:paraId="1813FC6C" w14:textId="2F79AC17" w:rsidR="009C6FB7" w:rsidRPr="00BF31F1"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lang w:eastAsia="en-GB"/>
        </w:rPr>
      </w:pPr>
      <w:r w:rsidRPr="00BF31F1">
        <w:rPr>
          <w:rFonts w:ascii="Arial" w:hAnsi="Arial"/>
        </w:rPr>
        <w:t>Mick Stacey</w:t>
      </w:r>
      <w:r w:rsidR="00BF31F1">
        <w:rPr>
          <w:rFonts w:ascii="Times New Roman" w:hAnsi="Times New Roman"/>
          <w:lang w:eastAsia="en-GB"/>
        </w:rPr>
        <w:t xml:space="preserve"> </w:t>
      </w:r>
      <w:hyperlink r:id="rId11" w:history="1">
        <w:r w:rsidR="00BF31F1" w:rsidRPr="00145597">
          <w:rPr>
            <w:rStyle w:val="Hyperlink"/>
            <w:rFonts w:ascii="Arial" w:hAnsi="Arial" w:cs="Arial"/>
            <w:lang w:eastAsia="en-GB"/>
          </w:rPr>
          <w:t>m.stacey@manchester.gov.uk</w:t>
        </w:r>
      </w:hyperlink>
      <w:r w:rsidR="00BF31F1">
        <w:rPr>
          <w:rFonts w:ascii="Arial" w:hAnsi="Arial" w:cs="Arial"/>
          <w:lang w:eastAsia="en-GB"/>
        </w:rPr>
        <w:t xml:space="preserve"> or 0161 219 3373</w:t>
      </w:r>
      <w:r w:rsidRPr="00BF31F1">
        <w:rPr>
          <w:rFonts w:ascii="Times New Roman" w:hAnsi="Times New Roman"/>
          <w:lang w:eastAsia="en-GB"/>
        </w:rPr>
        <w:t xml:space="preserve">  </w:t>
      </w:r>
    </w:p>
    <w:p w14:paraId="51C7693D" w14:textId="77777777" w:rsidR="009C6FB7" w:rsidRPr="00BF31F1" w:rsidRDefault="009C6FB7" w:rsidP="009C6FB7">
      <w:pPr>
        <w:autoSpaceDE w:val="0"/>
        <w:autoSpaceDN w:val="0"/>
        <w:adjustRightInd w:val="0"/>
        <w:spacing w:line="240" w:lineRule="auto"/>
        <w:rPr>
          <w:rFonts w:ascii="Times New Roman" w:hAnsi="Times New Roman"/>
          <w:lang w:eastAsia="en-GB"/>
        </w:rPr>
      </w:pPr>
    </w:p>
    <w:p w14:paraId="6A1D373A" w14:textId="77777777" w:rsidR="009C6FB7" w:rsidRPr="00BF31F1" w:rsidRDefault="009C6FB7" w:rsidP="009C6FB7">
      <w:pPr>
        <w:autoSpaceDE w:val="0"/>
        <w:autoSpaceDN w:val="0"/>
        <w:adjustRightInd w:val="0"/>
        <w:spacing w:line="240" w:lineRule="auto"/>
        <w:rPr>
          <w:rFonts w:ascii="Arial" w:hAnsi="Arial" w:cs="Arial"/>
          <w:lang w:eastAsia="en-GB"/>
        </w:rPr>
      </w:pPr>
    </w:p>
    <w:p w14:paraId="7DDCA5C0" w14:textId="77777777" w:rsidR="009C6FB7" w:rsidRPr="00BF31F1" w:rsidRDefault="009C6FB7" w:rsidP="009C6FB7">
      <w:pPr>
        <w:autoSpaceDE w:val="0"/>
        <w:autoSpaceDN w:val="0"/>
        <w:adjustRightInd w:val="0"/>
        <w:spacing w:line="240" w:lineRule="auto"/>
        <w:rPr>
          <w:rFonts w:ascii="Arial" w:hAnsi="Arial" w:cs="Arial"/>
          <w:lang w:eastAsia="en-GB"/>
        </w:rPr>
      </w:pPr>
      <w:r w:rsidRPr="00BF31F1">
        <w:rPr>
          <w:rFonts w:ascii="Arial" w:hAnsi="Arial" w:cs="Arial"/>
          <w:lang w:eastAsia="en-GB"/>
        </w:rPr>
        <w:t>Please ensure that you remember / include the following important points:</w:t>
      </w:r>
    </w:p>
    <w:p w14:paraId="14CFB65B" w14:textId="77777777" w:rsidR="009C6FB7" w:rsidRPr="00BF31F1" w:rsidRDefault="009C6FB7" w:rsidP="009C6FB7">
      <w:pPr>
        <w:autoSpaceDE w:val="0"/>
        <w:autoSpaceDN w:val="0"/>
        <w:adjustRightInd w:val="0"/>
        <w:spacing w:line="240" w:lineRule="auto"/>
        <w:rPr>
          <w:rFonts w:ascii="Arial" w:hAnsi="Arial" w:cs="Arial"/>
          <w:lang w:eastAsia="en-GB"/>
        </w:rPr>
      </w:pPr>
    </w:p>
    <w:p w14:paraId="7F93816B" w14:textId="77777777" w:rsidR="009C6FB7" w:rsidRPr="00BF31F1" w:rsidRDefault="009C6FB7" w:rsidP="009C6FB7">
      <w:pPr>
        <w:keepNext/>
        <w:keepLines/>
        <w:ind w:left="720" w:hanging="360"/>
        <w:outlineLvl w:val="2"/>
        <w:rPr>
          <w:rFonts w:ascii="Arial" w:hAnsi="Arial" w:cs="Arial"/>
          <w:bCs/>
        </w:rPr>
      </w:pPr>
      <w:r w:rsidRPr="00BF31F1">
        <w:rPr>
          <w:rFonts w:ascii="Arial" w:hAnsi="Arial" w:cs="Arial"/>
          <w:bCs/>
        </w:rPr>
        <w:t>Make sure you read the guidance notes carefully.</w:t>
      </w:r>
    </w:p>
    <w:p w14:paraId="58D8E732" w14:textId="77777777" w:rsidR="009C6FB7" w:rsidRPr="00BF31F1" w:rsidRDefault="009C6FB7" w:rsidP="009C6FB7">
      <w:pPr>
        <w:keepNext/>
        <w:keepLines/>
        <w:ind w:left="720" w:hanging="360"/>
        <w:outlineLvl w:val="2"/>
        <w:rPr>
          <w:rFonts w:ascii="Arial" w:hAnsi="Arial" w:cs="Arial"/>
          <w:bCs/>
        </w:rPr>
      </w:pPr>
      <w:r w:rsidRPr="00BF31F1">
        <w:rPr>
          <w:rFonts w:ascii="Arial" w:hAnsi="Arial" w:cs="Arial"/>
          <w:bCs/>
        </w:rPr>
        <w:t>Ensure that you understand the application criteria.</w:t>
      </w:r>
    </w:p>
    <w:p w14:paraId="142A56CA" w14:textId="77777777" w:rsidR="009C6FB7" w:rsidRPr="00BF31F1" w:rsidRDefault="009C6FB7" w:rsidP="009C6FB7">
      <w:pPr>
        <w:keepNext/>
        <w:keepLines/>
        <w:ind w:left="720" w:hanging="360"/>
        <w:outlineLvl w:val="2"/>
        <w:rPr>
          <w:rFonts w:ascii="Arial" w:hAnsi="Arial" w:cs="Arial"/>
          <w:bCs/>
        </w:rPr>
      </w:pPr>
      <w:r w:rsidRPr="00BF31F1">
        <w:rPr>
          <w:rFonts w:ascii="Arial" w:hAnsi="Arial" w:cs="Arial"/>
          <w:bCs/>
        </w:rPr>
        <w:t>Provide evidence to support your application.</w:t>
      </w:r>
    </w:p>
    <w:p w14:paraId="37502CE5" w14:textId="77777777" w:rsidR="009C6FB7" w:rsidRPr="00BF31F1" w:rsidRDefault="009C6FB7" w:rsidP="009C6FB7">
      <w:pPr>
        <w:keepNext/>
        <w:keepLines/>
        <w:ind w:left="720" w:hanging="360"/>
        <w:outlineLvl w:val="2"/>
        <w:rPr>
          <w:rFonts w:ascii="Arial" w:hAnsi="Arial" w:cs="Arial"/>
          <w:bCs/>
        </w:rPr>
      </w:pPr>
      <w:r w:rsidRPr="00BF31F1">
        <w:rPr>
          <w:rFonts w:ascii="Arial" w:hAnsi="Arial" w:cs="Arial"/>
          <w:bCs/>
        </w:rPr>
        <w:t>Answer every question on the application.</w:t>
      </w:r>
    </w:p>
    <w:p w14:paraId="19D718CC" w14:textId="77777777" w:rsidR="009C6FB7" w:rsidRPr="00BF31F1" w:rsidRDefault="009C6FB7" w:rsidP="009C6FB7">
      <w:pPr>
        <w:spacing w:line="240" w:lineRule="auto"/>
        <w:rPr>
          <w:rFonts w:ascii="Times New Roman" w:hAnsi="Times New Roman"/>
          <w:lang w:eastAsia="en-GB"/>
        </w:rPr>
      </w:pPr>
    </w:p>
    <w:p w14:paraId="6BDF0826" w14:textId="77777777" w:rsidR="009C6FB7" w:rsidRPr="00BF31F1" w:rsidRDefault="009C6FB7" w:rsidP="009C6FB7">
      <w:pPr>
        <w:spacing w:line="240" w:lineRule="auto"/>
        <w:rPr>
          <w:rFonts w:ascii="Arial" w:hAnsi="Arial" w:cs="Arial"/>
          <w:lang w:eastAsia="en-GB"/>
        </w:rPr>
      </w:pPr>
    </w:p>
    <w:p w14:paraId="664882ED" w14:textId="3CEBD9C1" w:rsidR="009C6FB7" w:rsidRPr="00BF31F1" w:rsidRDefault="009C6FB7" w:rsidP="009C6FB7">
      <w:pPr>
        <w:keepNext/>
        <w:keepLines/>
        <w:ind w:left="360" w:hanging="360"/>
        <w:outlineLvl w:val="2"/>
        <w:rPr>
          <w:rFonts w:ascii="Arial" w:hAnsi="Arial" w:cs="Arial"/>
          <w:b/>
          <w:bCs/>
        </w:rPr>
      </w:pPr>
      <w:r w:rsidRPr="00BF31F1">
        <w:rPr>
          <w:rFonts w:ascii="Arial" w:hAnsi="Arial" w:cs="Arial"/>
          <w:bCs/>
        </w:rPr>
        <w:t xml:space="preserve">The deadline for applications is </w:t>
      </w:r>
      <w:r w:rsidR="00BF31F1" w:rsidRPr="00BF31F1">
        <w:rPr>
          <w:rFonts w:ascii="Arial" w:hAnsi="Arial" w:cs="Arial"/>
          <w:b/>
          <w:bCs/>
        </w:rPr>
        <w:t>Monday 10July</w:t>
      </w:r>
      <w:r w:rsidR="006F5E87">
        <w:rPr>
          <w:rFonts w:ascii="Arial" w:hAnsi="Arial" w:cs="Arial"/>
          <w:b/>
          <w:bCs/>
        </w:rPr>
        <w:t xml:space="preserve"> </w:t>
      </w:r>
      <w:bookmarkStart w:id="0" w:name="_GoBack"/>
      <w:bookmarkEnd w:id="0"/>
      <w:r w:rsidR="00BF31F1" w:rsidRPr="00BF31F1">
        <w:rPr>
          <w:rFonts w:ascii="Arial" w:hAnsi="Arial" w:cs="Arial"/>
          <w:b/>
          <w:bCs/>
        </w:rPr>
        <w:t>2017</w:t>
      </w:r>
    </w:p>
    <w:p w14:paraId="06D3B84F" w14:textId="77777777" w:rsidR="009C6FB7" w:rsidRPr="00BF31F1" w:rsidRDefault="009C6FB7" w:rsidP="009C6FB7">
      <w:pPr>
        <w:keepNext/>
        <w:keepLines/>
        <w:ind w:left="360" w:hanging="360"/>
        <w:outlineLvl w:val="2"/>
        <w:rPr>
          <w:rFonts w:ascii="Arial" w:hAnsi="Arial" w:cs="Arial"/>
          <w:bCs/>
        </w:rPr>
      </w:pPr>
    </w:p>
    <w:p w14:paraId="03526BFF" w14:textId="77777777" w:rsidR="009C6FB7" w:rsidRPr="00BF31F1" w:rsidRDefault="009C6FB7" w:rsidP="009C6FB7">
      <w:pPr>
        <w:autoSpaceDE w:val="0"/>
        <w:autoSpaceDN w:val="0"/>
        <w:adjustRightInd w:val="0"/>
        <w:spacing w:line="240" w:lineRule="auto"/>
        <w:jc w:val="both"/>
        <w:rPr>
          <w:rFonts w:ascii="Arial" w:hAnsi="Arial" w:cs="Arial"/>
          <w:lang w:eastAsia="en-GB"/>
        </w:rPr>
      </w:pPr>
      <w:r w:rsidRPr="00BF31F1">
        <w:rPr>
          <w:rFonts w:ascii="Arial" w:hAnsi="Arial" w:cs="Arial"/>
          <w:lang w:eastAsia="en-GB"/>
        </w:rPr>
        <w:t>You will receive an acknowledgement of our receipt of your application</w:t>
      </w:r>
    </w:p>
    <w:p w14:paraId="0C05B915" w14:textId="77777777" w:rsidR="009C6FB7" w:rsidRPr="00BF31F1" w:rsidRDefault="009C6FB7" w:rsidP="009C6FB7">
      <w:pPr>
        <w:autoSpaceDE w:val="0"/>
        <w:autoSpaceDN w:val="0"/>
        <w:adjustRightInd w:val="0"/>
        <w:spacing w:line="240" w:lineRule="auto"/>
        <w:jc w:val="both"/>
        <w:rPr>
          <w:rFonts w:ascii="Arial" w:hAnsi="Arial" w:cs="Arial"/>
          <w:lang w:eastAsia="en-GB"/>
        </w:rPr>
      </w:pPr>
    </w:p>
    <w:p w14:paraId="594692D4" w14:textId="7C7D9271" w:rsidR="009C6FB7" w:rsidRPr="00BF31F1" w:rsidRDefault="009C6FB7" w:rsidP="00BF31F1">
      <w:pPr>
        <w:pStyle w:val="Heading3"/>
        <w:numPr>
          <w:ilvl w:val="0"/>
          <w:numId w:val="0"/>
        </w:numPr>
        <w:ind w:left="360"/>
        <w:rPr>
          <w:rFonts w:ascii="Arial" w:hAnsi="Arial" w:cs="Arial"/>
          <w:color w:val="FF0000"/>
        </w:rPr>
      </w:pPr>
    </w:p>
    <w:p w14:paraId="529A0AE2" w14:textId="77777777" w:rsidR="009C6FB7" w:rsidRPr="00BF31F1" w:rsidRDefault="009C6FB7" w:rsidP="009C6FB7">
      <w:pPr>
        <w:spacing w:line="240" w:lineRule="auto"/>
        <w:rPr>
          <w:rFonts w:ascii="Arial" w:hAnsi="Arial" w:cs="Arial"/>
          <w:b/>
          <w:color w:val="FF0000"/>
          <w:lang w:eastAsia="en-GB"/>
        </w:rPr>
      </w:pPr>
    </w:p>
    <w:p w14:paraId="7AA07008" w14:textId="77777777" w:rsidR="009C6FB7" w:rsidRPr="00BF31F1" w:rsidRDefault="009C6FB7" w:rsidP="009C6FB7">
      <w:pPr>
        <w:spacing w:line="240" w:lineRule="auto"/>
        <w:rPr>
          <w:rFonts w:ascii="Arial" w:hAnsi="Arial" w:cs="Arial"/>
          <w:b/>
          <w:lang w:eastAsia="en-GB"/>
        </w:rPr>
      </w:pPr>
      <w:r w:rsidRPr="00BF31F1">
        <w:rPr>
          <w:rFonts w:ascii="Arial" w:hAnsi="Arial" w:cs="Arial"/>
          <w:b/>
          <w:lang w:eastAsia="en-GB"/>
        </w:rPr>
        <w:t>6.</w:t>
      </w:r>
      <w:r w:rsidRPr="00BF31F1">
        <w:rPr>
          <w:rFonts w:ascii="Arial" w:hAnsi="Arial" w:cs="Arial"/>
          <w:b/>
          <w:lang w:eastAsia="en-GB"/>
        </w:rPr>
        <w:tab/>
        <w:t>How will decisions be made?</w:t>
      </w:r>
    </w:p>
    <w:p w14:paraId="77F6E20E" w14:textId="77777777" w:rsidR="009C6FB7" w:rsidRPr="00BF31F1" w:rsidRDefault="009C6FB7" w:rsidP="009C6FB7">
      <w:pPr>
        <w:spacing w:line="240" w:lineRule="auto"/>
        <w:rPr>
          <w:rFonts w:ascii="Arial" w:hAnsi="Arial" w:cs="Arial"/>
          <w:lang w:eastAsia="en-GB"/>
        </w:rPr>
      </w:pPr>
    </w:p>
    <w:p w14:paraId="554B3CBA" w14:textId="4C2C6537" w:rsidR="009C6FB7" w:rsidRPr="00BF31F1" w:rsidRDefault="009C6FB7" w:rsidP="009C6FB7">
      <w:pPr>
        <w:spacing w:line="240" w:lineRule="auto"/>
        <w:rPr>
          <w:rFonts w:ascii="Arial" w:hAnsi="Arial" w:cs="Arial"/>
          <w:lang w:eastAsia="en-GB"/>
        </w:rPr>
      </w:pPr>
      <w:r w:rsidRPr="00BF31F1">
        <w:rPr>
          <w:rFonts w:ascii="Arial" w:hAnsi="Arial" w:cs="Arial"/>
          <w:lang w:eastAsia="en-GB"/>
        </w:rPr>
        <w:t>Applications will be considered by the Scoring Panel, which will consist of senior officers within Manchester City Council, people with experience of homelessness, and people who have good knowledge and understanding in this area.</w:t>
      </w:r>
    </w:p>
    <w:p w14:paraId="42659F56" w14:textId="77777777" w:rsidR="009C6FB7" w:rsidRPr="00BF31F1" w:rsidRDefault="009C6FB7" w:rsidP="009C6FB7">
      <w:pPr>
        <w:spacing w:line="240" w:lineRule="auto"/>
        <w:rPr>
          <w:rFonts w:ascii="Arial" w:hAnsi="Arial" w:cs="Arial"/>
          <w:lang w:eastAsia="en-GB"/>
        </w:rPr>
      </w:pPr>
    </w:p>
    <w:p w14:paraId="4F9E7212"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Each application will be considered on its own merits, from both established groups and new groups, and from established and new proposals.</w:t>
      </w:r>
    </w:p>
    <w:p w14:paraId="0C8AEF7D" w14:textId="77777777" w:rsidR="009C6FB7" w:rsidRPr="00BF31F1" w:rsidRDefault="009C6FB7" w:rsidP="009C6FB7">
      <w:pPr>
        <w:spacing w:line="240" w:lineRule="auto"/>
        <w:rPr>
          <w:rFonts w:ascii="Arial" w:hAnsi="Arial" w:cs="Arial"/>
          <w:lang w:eastAsia="en-GB"/>
        </w:rPr>
      </w:pPr>
    </w:p>
    <w:p w14:paraId="491244CF"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The Scoring Panel will assess each application and allocate scores based on how well the application can evidence:</w:t>
      </w:r>
    </w:p>
    <w:p w14:paraId="5CE68E17" w14:textId="77777777" w:rsidR="009C6FB7" w:rsidRPr="00BF31F1" w:rsidRDefault="009C6FB7" w:rsidP="009C6FB7">
      <w:pPr>
        <w:spacing w:line="240" w:lineRule="auto"/>
        <w:rPr>
          <w:rFonts w:ascii="Arial" w:hAnsi="Arial" w:cs="Arial"/>
          <w:lang w:eastAsia="en-GB"/>
        </w:rPr>
      </w:pPr>
    </w:p>
    <w:p w14:paraId="13E600D8" w14:textId="77777777" w:rsidR="009C6FB7" w:rsidRPr="00BF31F1" w:rsidRDefault="009C6FB7" w:rsidP="009C6FB7">
      <w:pPr>
        <w:numPr>
          <w:ilvl w:val="0"/>
          <w:numId w:val="9"/>
        </w:numPr>
        <w:spacing w:line="240" w:lineRule="auto"/>
        <w:rPr>
          <w:rFonts w:ascii="Arial" w:hAnsi="Arial" w:cs="Arial"/>
          <w:lang w:eastAsia="en-GB"/>
        </w:rPr>
      </w:pPr>
      <w:r w:rsidRPr="00BF31F1">
        <w:rPr>
          <w:rFonts w:ascii="Arial" w:hAnsi="Arial" w:cs="Arial"/>
          <w:lang w:eastAsia="en-GB"/>
        </w:rPr>
        <w:t>How it contributes to the objectives.</w:t>
      </w:r>
    </w:p>
    <w:p w14:paraId="6625F1E3" w14:textId="77777777" w:rsidR="009C6FB7" w:rsidRPr="00BF31F1" w:rsidRDefault="009C6FB7" w:rsidP="009C6FB7">
      <w:pPr>
        <w:numPr>
          <w:ilvl w:val="0"/>
          <w:numId w:val="9"/>
        </w:numPr>
        <w:spacing w:line="240" w:lineRule="auto"/>
        <w:rPr>
          <w:rFonts w:ascii="Arial" w:hAnsi="Arial" w:cs="Arial"/>
          <w:lang w:eastAsia="en-GB"/>
        </w:rPr>
      </w:pPr>
      <w:r w:rsidRPr="00BF31F1">
        <w:rPr>
          <w:rFonts w:ascii="Arial" w:hAnsi="Arial" w:cs="Arial"/>
          <w:lang w:eastAsia="en-GB"/>
        </w:rPr>
        <w:t>How it will achieve agreed outcomes.</w:t>
      </w:r>
    </w:p>
    <w:p w14:paraId="191F3D6A" w14:textId="58BD78CA" w:rsidR="009C6FB7" w:rsidRPr="00BF31F1" w:rsidRDefault="009C6FB7" w:rsidP="009C6FB7">
      <w:pPr>
        <w:numPr>
          <w:ilvl w:val="0"/>
          <w:numId w:val="9"/>
        </w:numPr>
        <w:spacing w:line="240" w:lineRule="auto"/>
        <w:rPr>
          <w:rFonts w:ascii="Arial" w:hAnsi="Arial" w:cs="Arial"/>
          <w:lang w:eastAsia="en-GB"/>
        </w:rPr>
      </w:pPr>
      <w:r w:rsidRPr="00BF31F1">
        <w:rPr>
          <w:rFonts w:ascii="Arial" w:hAnsi="Arial" w:cs="Arial"/>
          <w:lang w:eastAsia="en-GB"/>
        </w:rPr>
        <w:t>How a partnership would work (if the proposal is for partnership, alliance or consortium).</w:t>
      </w:r>
    </w:p>
    <w:p w14:paraId="5E83D9A8" w14:textId="77777777" w:rsidR="009C6FB7" w:rsidRPr="00BF31F1" w:rsidRDefault="009C6FB7" w:rsidP="009C6FB7">
      <w:pPr>
        <w:numPr>
          <w:ilvl w:val="0"/>
          <w:numId w:val="9"/>
        </w:numPr>
        <w:spacing w:line="240" w:lineRule="auto"/>
        <w:rPr>
          <w:rFonts w:ascii="Arial" w:hAnsi="Arial" w:cs="Arial"/>
          <w:lang w:eastAsia="en-GB"/>
        </w:rPr>
      </w:pPr>
      <w:r w:rsidRPr="00BF31F1">
        <w:rPr>
          <w:rFonts w:ascii="Arial" w:hAnsi="Arial" w:cs="Arial"/>
          <w:lang w:eastAsia="en-GB"/>
        </w:rPr>
        <w:t>Reasonable and well thought through costings.</w:t>
      </w:r>
    </w:p>
    <w:p w14:paraId="0341ED2F" w14:textId="77777777" w:rsidR="009C6FB7" w:rsidRPr="00BF31F1" w:rsidRDefault="009C6FB7" w:rsidP="009C6FB7">
      <w:pPr>
        <w:spacing w:line="240" w:lineRule="auto"/>
        <w:rPr>
          <w:rFonts w:ascii="Arial" w:hAnsi="Arial" w:cs="Arial"/>
          <w:lang w:eastAsia="en-GB"/>
        </w:rPr>
      </w:pPr>
    </w:p>
    <w:p w14:paraId="1334CDD0" w14:textId="77777777" w:rsidR="009C6FB7" w:rsidRPr="00BF31F1" w:rsidRDefault="009C6FB7" w:rsidP="009C6FB7">
      <w:pPr>
        <w:spacing w:line="240" w:lineRule="auto"/>
        <w:rPr>
          <w:rFonts w:ascii="Arial" w:hAnsi="Arial" w:cs="Arial"/>
          <w:b/>
          <w:lang w:eastAsia="en-GB"/>
        </w:rPr>
      </w:pPr>
      <w:r w:rsidRPr="00BF31F1">
        <w:rPr>
          <w:rFonts w:ascii="Arial" w:hAnsi="Arial" w:cs="Arial"/>
          <w:lang w:eastAsia="en-GB"/>
        </w:rPr>
        <w:t>In the event of more than one group bidding to deliver the same service or activity, the grant evaluation panel will consider which proposal best meets the criteria.</w:t>
      </w:r>
    </w:p>
    <w:p w14:paraId="6BC85EB5" w14:textId="77777777" w:rsidR="009C6FB7" w:rsidRPr="00BF31F1" w:rsidRDefault="009C6FB7" w:rsidP="009C6FB7">
      <w:pPr>
        <w:spacing w:line="240" w:lineRule="auto"/>
        <w:rPr>
          <w:rFonts w:ascii="Arial" w:hAnsi="Arial" w:cs="Arial"/>
          <w:b/>
          <w:color w:val="FF0000"/>
          <w:lang w:eastAsia="en-GB"/>
        </w:rPr>
      </w:pPr>
    </w:p>
    <w:p w14:paraId="262A5CA9" w14:textId="7867F61A" w:rsidR="009C6FB7" w:rsidRPr="00BF31F1" w:rsidRDefault="009C6FB7" w:rsidP="00BF31F1">
      <w:pPr>
        <w:pStyle w:val="Heading3"/>
        <w:numPr>
          <w:ilvl w:val="0"/>
          <w:numId w:val="0"/>
        </w:numPr>
        <w:ind w:left="360" w:hanging="360"/>
        <w:rPr>
          <w:rFonts w:ascii="Arial" w:hAnsi="Arial" w:cs="Arial"/>
          <w:color w:val="FF0000"/>
        </w:rPr>
      </w:pPr>
    </w:p>
    <w:p w14:paraId="00E634CD" w14:textId="77777777" w:rsidR="009C6FB7" w:rsidRPr="00BF31F1" w:rsidRDefault="009C6FB7" w:rsidP="009C6FB7">
      <w:pPr>
        <w:spacing w:line="240" w:lineRule="auto"/>
        <w:rPr>
          <w:rFonts w:ascii="Arial" w:hAnsi="Arial" w:cs="Arial"/>
          <w:b/>
          <w:lang w:eastAsia="en-GB"/>
        </w:rPr>
      </w:pPr>
    </w:p>
    <w:p w14:paraId="1A845772" w14:textId="77777777" w:rsidR="009C6FB7" w:rsidRPr="00BF31F1" w:rsidRDefault="009C6FB7" w:rsidP="009C6FB7">
      <w:pPr>
        <w:spacing w:line="240" w:lineRule="auto"/>
        <w:rPr>
          <w:rFonts w:ascii="Arial" w:hAnsi="Arial" w:cs="Arial"/>
          <w:b/>
          <w:lang w:eastAsia="en-GB"/>
        </w:rPr>
      </w:pPr>
      <w:r w:rsidRPr="00BF31F1">
        <w:rPr>
          <w:rFonts w:ascii="Arial" w:hAnsi="Arial" w:cs="Arial"/>
          <w:b/>
          <w:lang w:eastAsia="en-GB"/>
        </w:rPr>
        <w:t>7.</w:t>
      </w:r>
      <w:r w:rsidRPr="00BF31F1">
        <w:rPr>
          <w:rFonts w:ascii="Arial" w:hAnsi="Arial" w:cs="Arial"/>
          <w:b/>
          <w:lang w:eastAsia="en-GB"/>
        </w:rPr>
        <w:tab/>
        <w:t>What will happen after the decisions have been made?</w:t>
      </w:r>
    </w:p>
    <w:p w14:paraId="621B6204" w14:textId="77777777" w:rsidR="009C6FB7" w:rsidRPr="00BF31F1" w:rsidRDefault="009C6FB7" w:rsidP="009C6FB7">
      <w:pPr>
        <w:spacing w:line="240" w:lineRule="auto"/>
        <w:rPr>
          <w:rFonts w:ascii="Arial" w:hAnsi="Arial" w:cs="Arial"/>
          <w:lang w:eastAsia="en-GB"/>
        </w:rPr>
      </w:pPr>
    </w:p>
    <w:p w14:paraId="4F8C223C"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lastRenderedPageBreak/>
        <w:t>All applicants will be notified by email of the panel decision.</w:t>
      </w:r>
    </w:p>
    <w:p w14:paraId="78726822" w14:textId="77777777" w:rsidR="009C6FB7" w:rsidRPr="00BF31F1" w:rsidRDefault="009C6FB7" w:rsidP="009C6FB7">
      <w:pPr>
        <w:spacing w:line="240" w:lineRule="auto"/>
        <w:rPr>
          <w:rFonts w:ascii="Arial" w:hAnsi="Arial" w:cs="Arial"/>
          <w:lang w:eastAsia="en-GB"/>
        </w:rPr>
      </w:pPr>
    </w:p>
    <w:p w14:paraId="5811DBAF" w14:textId="4770BE72" w:rsidR="009C6FB7" w:rsidRPr="00BF31F1" w:rsidRDefault="009C6FB7" w:rsidP="009C6FB7">
      <w:pPr>
        <w:spacing w:line="240" w:lineRule="auto"/>
        <w:rPr>
          <w:rFonts w:ascii="Arial" w:hAnsi="Arial" w:cs="Arial"/>
          <w:b/>
          <w:lang w:eastAsia="en-GB"/>
        </w:rPr>
      </w:pPr>
      <w:r w:rsidRPr="00BF31F1">
        <w:rPr>
          <w:rFonts w:ascii="Arial" w:hAnsi="Arial" w:cs="Arial"/>
          <w:lang w:eastAsia="en-GB"/>
        </w:rPr>
        <w:t xml:space="preserve">The decisions will be made week commencing </w:t>
      </w:r>
      <w:r w:rsidR="00BF31F1">
        <w:rPr>
          <w:rFonts w:ascii="Arial" w:hAnsi="Arial" w:cs="Arial"/>
          <w:b/>
          <w:lang w:eastAsia="en-GB"/>
        </w:rPr>
        <w:t>Monday 24 July 2017</w:t>
      </w:r>
    </w:p>
    <w:p w14:paraId="7EBD8F36" w14:textId="77777777" w:rsidR="009C6FB7" w:rsidRPr="00BF31F1" w:rsidRDefault="009C6FB7" w:rsidP="009C6FB7">
      <w:pPr>
        <w:spacing w:line="240" w:lineRule="auto"/>
        <w:rPr>
          <w:rFonts w:ascii="Arial" w:hAnsi="Arial" w:cs="Arial"/>
          <w:lang w:eastAsia="en-GB"/>
        </w:rPr>
      </w:pPr>
    </w:p>
    <w:p w14:paraId="492C04FA"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 xml:space="preserve">Written feedback will be provided on request. There is no appeals process. </w:t>
      </w:r>
    </w:p>
    <w:p w14:paraId="60A2B227" w14:textId="77777777" w:rsidR="009C6FB7" w:rsidRPr="00BF31F1" w:rsidRDefault="009C6FB7" w:rsidP="009C6FB7">
      <w:pPr>
        <w:spacing w:line="240" w:lineRule="auto"/>
        <w:rPr>
          <w:rFonts w:ascii="Arial" w:hAnsi="Arial" w:cs="Arial"/>
          <w:lang w:eastAsia="en-GB"/>
        </w:rPr>
      </w:pPr>
    </w:p>
    <w:p w14:paraId="5C997BC6"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Officers from MCC will arrange to meet with representatives of the successful applicants to finalise details around service delivery, monitoring and reporting arrangements and grant fund payments.</w:t>
      </w:r>
    </w:p>
    <w:p w14:paraId="36F5D30F" w14:textId="7E4F585B" w:rsidR="009C6FB7" w:rsidRPr="00BF31F1" w:rsidRDefault="009C6FB7" w:rsidP="00BF31F1">
      <w:pPr>
        <w:pStyle w:val="Heading2"/>
        <w:rPr>
          <w:rFonts w:ascii="Arial" w:hAnsi="Arial" w:cs="Arial"/>
          <w:color w:val="FF0000"/>
          <w:sz w:val="22"/>
          <w:szCs w:val="22"/>
        </w:rPr>
      </w:pPr>
      <w:r w:rsidRPr="00BF31F1">
        <w:rPr>
          <w:rFonts w:ascii="Arial" w:eastAsia="Calibri" w:hAnsi="Arial" w:cs="Arial"/>
          <w:sz w:val="22"/>
          <w:szCs w:val="22"/>
          <w:lang w:eastAsia="en-GB"/>
        </w:rPr>
        <w:br/>
      </w:r>
      <w:r w:rsidR="00BF31F1">
        <w:rPr>
          <w:rFonts w:ascii="Arial" w:hAnsi="Arial" w:cs="Arial"/>
          <w:color w:val="FF0000"/>
          <w:sz w:val="22"/>
          <w:szCs w:val="22"/>
        </w:rPr>
        <w:t xml:space="preserve"> </w:t>
      </w:r>
    </w:p>
    <w:p w14:paraId="59186D9C" w14:textId="0D39B3A5" w:rsidR="009C6FB7" w:rsidRPr="00BF31F1" w:rsidRDefault="009C6FB7" w:rsidP="009C6FB7">
      <w:pPr>
        <w:spacing w:line="240" w:lineRule="auto"/>
        <w:rPr>
          <w:rFonts w:ascii="Arial" w:hAnsi="Arial" w:cs="Arial"/>
          <w:color w:val="FF0000"/>
          <w:u w:val="single"/>
          <w:lang w:eastAsia="en-GB"/>
        </w:rPr>
      </w:pPr>
    </w:p>
    <w:p w14:paraId="1931EECA" w14:textId="77777777" w:rsidR="009C6FB7" w:rsidRPr="00BF31F1" w:rsidRDefault="009C6FB7" w:rsidP="009C6FB7">
      <w:pPr>
        <w:spacing w:line="240" w:lineRule="auto"/>
        <w:rPr>
          <w:rFonts w:ascii="Arial" w:hAnsi="Arial" w:cs="Arial"/>
          <w:b/>
          <w:lang w:eastAsia="en-GB"/>
        </w:rPr>
      </w:pPr>
    </w:p>
    <w:p w14:paraId="2BA26B30" w14:textId="77777777" w:rsidR="009C6FB7" w:rsidRPr="00BF31F1" w:rsidRDefault="009C6FB7" w:rsidP="009C6FB7">
      <w:pPr>
        <w:spacing w:line="240" w:lineRule="auto"/>
        <w:rPr>
          <w:rFonts w:ascii="Arial" w:hAnsi="Arial" w:cs="Arial"/>
          <w:b/>
          <w:lang w:eastAsia="en-GB"/>
        </w:rPr>
      </w:pPr>
      <w:r w:rsidRPr="00BF31F1">
        <w:rPr>
          <w:rFonts w:ascii="Arial" w:hAnsi="Arial" w:cs="Arial"/>
          <w:b/>
          <w:lang w:eastAsia="en-GB"/>
        </w:rPr>
        <w:t>8.</w:t>
      </w:r>
      <w:r w:rsidRPr="00BF31F1">
        <w:rPr>
          <w:rFonts w:ascii="Arial" w:hAnsi="Arial" w:cs="Arial"/>
          <w:b/>
          <w:lang w:eastAsia="en-GB"/>
        </w:rPr>
        <w:tab/>
        <w:t>Monitoring and evaluation</w:t>
      </w:r>
    </w:p>
    <w:p w14:paraId="10F6E5EF" w14:textId="77777777" w:rsidR="009C6FB7" w:rsidRPr="00BF31F1" w:rsidRDefault="009C6FB7" w:rsidP="009C6FB7">
      <w:pPr>
        <w:spacing w:line="240" w:lineRule="auto"/>
        <w:rPr>
          <w:rFonts w:ascii="Arial" w:hAnsi="Arial" w:cs="Arial"/>
          <w:lang w:eastAsia="en-GB"/>
        </w:rPr>
      </w:pPr>
    </w:p>
    <w:p w14:paraId="6ADFBEF7"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Manchester City Council is required to safeguard public funds. Therefore, successful providers will be required to provide monitoring information which will evidence agreed outcomes, based on the objectives of the Grants. This information will also be used to inform future commissioning priorities and to secure future financial resources. The monitoring information will be required within two weeks after the end of each financial quarter.</w:t>
      </w:r>
    </w:p>
    <w:p w14:paraId="24ADEBF7" w14:textId="77777777" w:rsidR="009C6FB7" w:rsidRPr="00BF31F1" w:rsidRDefault="009C6FB7" w:rsidP="009C6FB7">
      <w:pPr>
        <w:spacing w:line="240" w:lineRule="auto"/>
        <w:rPr>
          <w:rFonts w:ascii="Arial" w:hAnsi="Arial" w:cs="Arial"/>
          <w:lang w:eastAsia="en-GB"/>
        </w:rPr>
      </w:pPr>
    </w:p>
    <w:p w14:paraId="3F421B4D" w14:textId="14F999A8" w:rsidR="009C6FB7" w:rsidRPr="00BF31F1" w:rsidRDefault="009C6FB7" w:rsidP="009C6FB7">
      <w:pPr>
        <w:spacing w:line="240" w:lineRule="auto"/>
        <w:rPr>
          <w:rFonts w:ascii="Arial" w:hAnsi="Arial" w:cs="Arial"/>
          <w:lang w:eastAsia="en-GB"/>
        </w:rPr>
      </w:pPr>
      <w:r w:rsidRPr="00BF31F1">
        <w:rPr>
          <w:rFonts w:ascii="Arial" w:hAnsi="Arial" w:cs="Arial"/>
          <w:lang w:eastAsia="en-GB"/>
        </w:rPr>
        <w:t>Officers from the Directorate for Children and Families will meet with the successful provider to agree the specific requirements and format of the monitoring information, the frequency of monitoring meetings and the overall governance arrangements.</w:t>
      </w:r>
    </w:p>
    <w:p w14:paraId="661E3821" w14:textId="77777777" w:rsidR="009C6FB7" w:rsidRPr="00BF31F1" w:rsidRDefault="009C6FB7" w:rsidP="009C6FB7">
      <w:pPr>
        <w:spacing w:line="240" w:lineRule="auto"/>
        <w:rPr>
          <w:rFonts w:ascii="Arial" w:hAnsi="Arial" w:cs="Arial"/>
          <w:lang w:eastAsia="en-GB"/>
        </w:rPr>
      </w:pPr>
    </w:p>
    <w:p w14:paraId="7D3EA0E5" w14:textId="44FD9FAF" w:rsidR="009C6FB7" w:rsidRPr="00BF31F1" w:rsidRDefault="009C6FB7" w:rsidP="00BF31F1">
      <w:pPr>
        <w:rPr>
          <w:rFonts w:ascii="Arial" w:hAnsi="Arial" w:cs="Arial"/>
          <w:color w:val="FF0000"/>
        </w:rPr>
      </w:pPr>
    </w:p>
    <w:p w14:paraId="305C3E0E" w14:textId="77777777" w:rsidR="009C6FB7" w:rsidRPr="00BF31F1" w:rsidRDefault="009C6FB7" w:rsidP="009C6FB7">
      <w:pPr>
        <w:spacing w:line="240" w:lineRule="auto"/>
        <w:rPr>
          <w:rFonts w:ascii="Arial" w:hAnsi="Arial" w:cs="Arial"/>
          <w:b/>
          <w:lang w:eastAsia="en-GB"/>
        </w:rPr>
      </w:pPr>
    </w:p>
    <w:p w14:paraId="5DC5606C" w14:textId="77777777" w:rsidR="009C6FB7" w:rsidRPr="00BF31F1" w:rsidRDefault="009C6FB7" w:rsidP="009C6FB7">
      <w:pPr>
        <w:spacing w:line="240" w:lineRule="auto"/>
        <w:rPr>
          <w:rFonts w:ascii="Arial" w:hAnsi="Arial" w:cs="Arial"/>
          <w:b/>
          <w:bCs/>
          <w:lang w:eastAsia="en-GB"/>
        </w:rPr>
      </w:pPr>
      <w:r w:rsidRPr="00BF31F1">
        <w:rPr>
          <w:rFonts w:ascii="Arial" w:hAnsi="Arial" w:cs="Arial"/>
          <w:b/>
          <w:lang w:eastAsia="en-GB"/>
        </w:rPr>
        <w:t>9.</w:t>
      </w:r>
      <w:r w:rsidRPr="00BF31F1">
        <w:rPr>
          <w:rFonts w:ascii="Arial" w:hAnsi="Arial" w:cs="Arial"/>
          <w:b/>
          <w:lang w:eastAsia="en-GB"/>
        </w:rPr>
        <w:tab/>
        <w:t>Getting help</w:t>
      </w:r>
    </w:p>
    <w:p w14:paraId="7810F80E" w14:textId="77777777" w:rsidR="009C6FB7" w:rsidRPr="00BF31F1" w:rsidRDefault="009C6FB7" w:rsidP="009C6FB7">
      <w:pPr>
        <w:spacing w:line="240" w:lineRule="auto"/>
        <w:rPr>
          <w:rFonts w:ascii="Arial" w:hAnsi="Arial" w:cs="Arial"/>
          <w:lang w:eastAsia="en-GB"/>
        </w:rPr>
      </w:pPr>
    </w:p>
    <w:p w14:paraId="3E0935B6"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If you require any clarification, please contact:</w:t>
      </w:r>
    </w:p>
    <w:p w14:paraId="025E4E14" w14:textId="77777777" w:rsidR="009C6FB7" w:rsidRPr="00BF31F1" w:rsidRDefault="009C6FB7" w:rsidP="009C6FB7">
      <w:pPr>
        <w:spacing w:line="240" w:lineRule="auto"/>
        <w:rPr>
          <w:rFonts w:ascii="Arial" w:hAnsi="Arial" w:cs="Arial"/>
          <w:lang w:eastAsia="en-GB"/>
        </w:rPr>
      </w:pPr>
    </w:p>
    <w:p w14:paraId="71FE51CA" w14:textId="5C624892" w:rsidR="009C6FB7" w:rsidRPr="00BF31F1"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rPr>
      </w:pPr>
      <w:r w:rsidRPr="00BF31F1">
        <w:rPr>
          <w:rFonts w:ascii="Arial" w:hAnsi="Arial"/>
        </w:rPr>
        <w:t xml:space="preserve">Mick Stacey </w:t>
      </w:r>
      <w:r w:rsidR="00BF31F1">
        <w:rPr>
          <w:rFonts w:ascii="Arial" w:hAnsi="Arial"/>
        </w:rPr>
        <w:t xml:space="preserve">Commissioning Officer </w:t>
      </w:r>
      <w:r w:rsidRPr="00BF31F1">
        <w:rPr>
          <w:rFonts w:ascii="Arial" w:hAnsi="Arial"/>
        </w:rPr>
        <w:t xml:space="preserve">at: </w:t>
      </w:r>
      <w:r w:rsidR="00BF31F1">
        <w:rPr>
          <w:rFonts w:ascii="Arial" w:hAnsi="Arial"/>
        </w:rPr>
        <w:t>m.stacey@manchester.gov.uk</w:t>
      </w:r>
    </w:p>
    <w:p w14:paraId="078C8F1A" w14:textId="77777777" w:rsidR="009C6FB7" w:rsidRPr="00BF31F1" w:rsidRDefault="009C6FB7" w:rsidP="009C6F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lang w:eastAsia="en-GB"/>
        </w:rPr>
      </w:pPr>
    </w:p>
    <w:p w14:paraId="4494AC4B" w14:textId="77777777" w:rsidR="009C6FB7" w:rsidRPr="00BF31F1" w:rsidRDefault="009C6FB7" w:rsidP="009C6FB7">
      <w:pPr>
        <w:autoSpaceDE w:val="0"/>
        <w:autoSpaceDN w:val="0"/>
        <w:adjustRightInd w:val="0"/>
        <w:spacing w:line="240" w:lineRule="auto"/>
        <w:rPr>
          <w:rFonts w:ascii="Arial" w:hAnsi="Arial" w:cs="Arial"/>
          <w:lang w:eastAsia="en-GB"/>
        </w:rPr>
      </w:pPr>
    </w:p>
    <w:p w14:paraId="16A2811B" w14:textId="77777777" w:rsidR="009C6FB7" w:rsidRPr="00BF31F1" w:rsidRDefault="009C6FB7" w:rsidP="009C6FB7">
      <w:pPr>
        <w:spacing w:line="240" w:lineRule="auto"/>
        <w:rPr>
          <w:rFonts w:ascii="Arial" w:hAnsi="Arial" w:cs="Arial"/>
          <w:lang w:eastAsia="en-GB"/>
        </w:rPr>
      </w:pPr>
      <w:r w:rsidRPr="00BF31F1">
        <w:rPr>
          <w:rFonts w:ascii="Arial" w:hAnsi="Arial" w:cs="Arial"/>
          <w:lang w:eastAsia="en-GB"/>
        </w:rPr>
        <w:t>Key documents that may assist with your application include:</w:t>
      </w:r>
    </w:p>
    <w:p w14:paraId="733FA3B3" w14:textId="4D968D4C" w:rsidR="009C6FB7" w:rsidRPr="00BF31F1" w:rsidRDefault="009C6FB7" w:rsidP="009C6FB7">
      <w:pPr>
        <w:keepNext/>
        <w:keepLines/>
        <w:numPr>
          <w:ilvl w:val="0"/>
          <w:numId w:val="9"/>
        </w:numPr>
        <w:spacing w:line="240" w:lineRule="auto"/>
        <w:contextualSpacing/>
        <w:outlineLvl w:val="2"/>
        <w:rPr>
          <w:rFonts w:ascii="Arial" w:hAnsi="Arial" w:cs="Arial"/>
          <w:bCs/>
        </w:rPr>
      </w:pPr>
      <w:r w:rsidRPr="00BF31F1">
        <w:rPr>
          <w:rFonts w:ascii="Arial" w:hAnsi="Arial" w:cs="Arial"/>
          <w:bCs/>
        </w:rPr>
        <w:t>Manchester Homeless Charter</w:t>
      </w:r>
    </w:p>
    <w:p w14:paraId="6B780163" w14:textId="77777777" w:rsidR="009C6FB7" w:rsidRPr="00BF31F1" w:rsidRDefault="009C6FB7" w:rsidP="009C6FB7">
      <w:pPr>
        <w:keepNext/>
        <w:keepLines/>
        <w:numPr>
          <w:ilvl w:val="0"/>
          <w:numId w:val="9"/>
        </w:numPr>
        <w:spacing w:line="240" w:lineRule="auto"/>
        <w:contextualSpacing/>
        <w:outlineLvl w:val="2"/>
        <w:rPr>
          <w:rFonts w:ascii="Arial" w:hAnsi="Arial" w:cs="Arial"/>
          <w:bCs/>
        </w:rPr>
      </w:pPr>
      <w:r w:rsidRPr="00BF31F1">
        <w:rPr>
          <w:rFonts w:ascii="Arial" w:hAnsi="Arial" w:cs="Arial"/>
          <w:bCs/>
        </w:rPr>
        <w:t>Manchester Strategy 2016-2025</w:t>
      </w:r>
    </w:p>
    <w:p w14:paraId="75DA1A70" w14:textId="77777777" w:rsidR="009C6FB7" w:rsidRPr="00BF31F1" w:rsidRDefault="009C6FB7" w:rsidP="009C6FB7">
      <w:pPr>
        <w:spacing w:line="240" w:lineRule="auto"/>
        <w:ind w:left="1800"/>
        <w:contextualSpacing/>
        <w:rPr>
          <w:rFonts w:ascii="Arial" w:hAnsi="Arial" w:cs="Arial"/>
          <w:bCs/>
        </w:rPr>
      </w:pPr>
    </w:p>
    <w:p w14:paraId="4B35350C" w14:textId="77777777" w:rsidR="009C6FB7" w:rsidRPr="00BF31F1" w:rsidRDefault="009C6FB7" w:rsidP="009C6FB7">
      <w:pPr>
        <w:tabs>
          <w:tab w:val="left" w:pos="355"/>
        </w:tabs>
        <w:autoSpaceDE w:val="0"/>
        <w:autoSpaceDN w:val="0"/>
        <w:adjustRightInd w:val="0"/>
        <w:spacing w:line="240" w:lineRule="auto"/>
        <w:ind w:left="1800"/>
        <w:contextualSpacing/>
        <w:jc w:val="both"/>
        <w:rPr>
          <w:rFonts w:ascii="Arial" w:hAnsi="Arial" w:cs="Arial"/>
          <w:lang w:val="en-US" w:eastAsia="en-GB"/>
        </w:rPr>
      </w:pPr>
    </w:p>
    <w:p w14:paraId="5340D8A9" w14:textId="77777777" w:rsidR="009C6FB7" w:rsidRPr="00BF31F1" w:rsidRDefault="009C6FB7" w:rsidP="009C6FB7">
      <w:pPr>
        <w:tabs>
          <w:tab w:val="left" w:pos="355"/>
        </w:tabs>
        <w:autoSpaceDE w:val="0"/>
        <w:autoSpaceDN w:val="0"/>
        <w:adjustRightInd w:val="0"/>
        <w:spacing w:line="240" w:lineRule="auto"/>
        <w:jc w:val="both"/>
        <w:rPr>
          <w:rFonts w:ascii="Arial" w:hAnsi="Arial" w:cs="Arial"/>
          <w:lang w:val="en-US" w:eastAsia="en-GB"/>
        </w:rPr>
      </w:pPr>
      <w:r w:rsidRPr="00BF31F1">
        <w:rPr>
          <w:rFonts w:ascii="Arial" w:hAnsi="Arial" w:cs="Arial"/>
          <w:lang w:val="en-US" w:eastAsia="en-GB"/>
        </w:rPr>
        <w:t xml:space="preserve">If a query is raised by an applicant, any answer(s) given by Manchester City Council may be provided to all applicants, along with the original query. Details of the enquirer will not be disclosed. </w:t>
      </w:r>
    </w:p>
    <w:p w14:paraId="79C4BA49"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1A57305F" w14:textId="4CD112C5" w:rsidR="009C6FB7" w:rsidRPr="00BF31F1" w:rsidRDefault="009C6FB7" w:rsidP="00BF31F1">
      <w:pPr>
        <w:pStyle w:val="Heading3"/>
        <w:numPr>
          <w:ilvl w:val="0"/>
          <w:numId w:val="0"/>
        </w:numPr>
        <w:rPr>
          <w:rFonts w:ascii="Arial" w:hAnsi="Arial" w:cs="Arial"/>
          <w:color w:val="FF0000"/>
        </w:rPr>
      </w:pPr>
    </w:p>
    <w:p w14:paraId="1DE75B32" w14:textId="77777777" w:rsidR="009C6FB7" w:rsidRPr="00BF31F1" w:rsidRDefault="009C6FB7" w:rsidP="009C6FB7">
      <w:pPr>
        <w:rPr>
          <w:rFonts w:ascii="Arial" w:hAnsi="Arial" w:cs="Arial"/>
          <w:color w:val="FF0000"/>
        </w:rPr>
      </w:pPr>
    </w:p>
    <w:p w14:paraId="0B2B7C22" w14:textId="77777777" w:rsidR="009C6FB7" w:rsidRPr="00BF31F1" w:rsidRDefault="009C6FB7" w:rsidP="009C6FB7">
      <w:pPr>
        <w:autoSpaceDE w:val="0"/>
        <w:autoSpaceDN w:val="0"/>
        <w:adjustRightInd w:val="0"/>
        <w:spacing w:line="240" w:lineRule="auto"/>
        <w:jc w:val="both"/>
        <w:rPr>
          <w:rFonts w:ascii="Arial" w:hAnsi="Arial" w:cs="Arial"/>
          <w:color w:val="FF0000"/>
          <w:lang w:val="en-US" w:eastAsia="en-GB"/>
        </w:rPr>
      </w:pPr>
    </w:p>
    <w:p w14:paraId="1E45D056"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77563E9E"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42AD2943"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0814BE8B"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1EDE8DC0"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5AF0BB84"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60569CB4"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75C698DA"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5EE2DFE0"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40B377CE"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4007F519"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0C52A311"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594674A1"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7EF519D4"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1BECD5F3"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67D88F89"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7A0766D0"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090036EC" w14:textId="77777777" w:rsidR="009C6FB7" w:rsidRPr="00BF31F1" w:rsidRDefault="009C6FB7" w:rsidP="009C6FB7">
      <w:pPr>
        <w:autoSpaceDE w:val="0"/>
        <w:autoSpaceDN w:val="0"/>
        <w:adjustRightInd w:val="0"/>
        <w:spacing w:line="240" w:lineRule="auto"/>
        <w:jc w:val="both"/>
        <w:rPr>
          <w:rFonts w:ascii="Arial" w:hAnsi="Arial" w:cs="Arial"/>
          <w:lang w:val="en-US" w:eastAsia="en-GB"/>
        </w:rPr>
      </w:pPr>
    </w:p>
    <w:p w14:paraId="7E3F8E2B" w14:textId="77777777" w:rsidR="009C6FB7" w:rsidRPr="00BF31F1" w:rsidRDefault="009C6FB7" w:rsidP="009C6FB7">
      <w:pPr>
        <w:spacing w:line="240" w:lineRule="auto"/>
        <w:rPr>
          <w:rFonts w:ascii="Arial" w:hAnsi="Arial" w:cs="Arial"/>
          <w:b/>
          <w:lang w:eastAsia="en-GB"/>
        </w:rPr>
      </w:pPr>
      <w:r w:rsidRPr="00BF31F1">
        <w:rPr>
          <w:rFonts w:ascii="Arial" w:hAnsi="Arial" w:cs="Arial"/>
          <w:b/>
          <w:lang w:eastAsia="en-GB"/>
        </w:rPr>
        <w:t>10.</w:t>
      </w:r>
      <w:r w:rsidRPr="00BF31F1">
        <w:rPr>
          <w:rFonts w:ascii="Arial" w:hAnsi="Arial" w:cs="Arial"/>
          <w:b/>
          <w:lang w:eastAsia="en-GB"/>
        </w:rPr>
        <w:tab/>
        <w:t>Appendices</w:t>
      </w:r>
    </w:p>
    <w:p w14:paraId="673E1037" w14:textId="77777777" w:rsidR="009C6FB7" w:rsidRPr="00BF31F1" w:rsidRDefault="009C6FB7" w:rsidP="009C6FB7">
      <w:pPr>
        <w:spacing w:line="240" w:lineRule="auto"/>
        <w:rPr>
          <w:rFonts w:ascii="Arial" w:hAnsi="Arial" w:cs="Arial"/>
          <w:b/>
          <w:lang w:eastAsia="en-GB"/>
        </w:rPr>
      </w:pPr>
    </w:p>
    <w:p w14:paraId="5300ECEA" w14:textId="77777777" w:rsidR="009C6FB7" w:rsidRPr="00BF31F1" w:rsidRDefault="009C6FB7" w:rsidP="009C6FB7">
      <w:pPr>
        <w:spacing w:line="240" w:lineRule="auto"/>
        <w:rPr>
          <w:rFonts w:ascii="Arial" w:hAnsi="Arial" w:cs="Arial"/>
          <w:b/>
          <w:lang w:eastAsia="en-GB"/>
        </w:rPr>
      </w:pPr>
      <w:r w:rsidRPr="00BF31F1">
        <w:rPr>
          <w:rFonts w:ascii="Arial" w:hAnsi="Arial" w:cs="Arial"/>
          <w:b/>
          <w:lang w:eastAsia="en-GB"/>
        </w:rPr>
        <w:t>Appendix 1 - Relevant Dates:</w:t>
      </w:r>
    </w:p>
    <w:p w14:paraId="658DAC2A" w14:textId="77777777" w:rsidR="009C6FB7" w:rsidRPr="00BF31F1" w:rsidRDefault="009C6FB7" w:rsidP="009C6FB7">
      <w:pPr>
        <w:spacing w:line="240" w:lineRule="auto"/>
        <w:rPr>
          <w:rFonts w:ascii="Arial" w:hAnsi="Arial" w:cs="Arial"/>
          <w:lang w:eastAsia="en-GB"/>
        </w:rPr>
      </w:pPr>
    </w:p>
    <w:p w14:paraId="0712BB53" w14:textId="77777777" w:rsidR="009C6FB7" w:rsidRPr="00BF31F1" w:rsidRDefault="009C6FB7" w:rsidP="009C6FB7">
      <w:pPr>
        <w:spacing w:line="240" w:lineRule="auto"/>
        <w:rPr>
          <w:rFonts w:ascii="Arial" w:hAnsi="Arial" w:cs="Arial"/>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4621"/>
      </w:tblGrid>
      <w:tr w:rsidR="009C6FB7" w:rsidRPr="00BF31F1" w14:paraId="59FD5871" w14:textId="77777777" w:rsidTr="002D50C3">
        <w:tc>
          <w:tcPr>
            <w:tcW w:w="3238" w:type="dxa"/>
          </w:tcPr>
          <w:p w14:paraId="74A9207D" w14:textId="77777777" w:rsidR="009C6FB7" w:rsidRPr="00BF31F1" w:rsidRDefault="009C6FB7" w:rsidP="009C6FB7">
            <w:pPr>
              <w:spacing w:line="240" w:lineRule="auto"/>
              <w:rPr>
                <w:rFonts w:ascii="Arial" w:hAnsi="Arial" w:cs="Arial"/>
                <w:bCs/>
                <w:lang w:val="en-US" w:eastAsia="en-GB"/>
              </w:rPr>
            </w:pPr>
            <w:r w:rsidRPr="00BF31F1">
              <w:rPr>
                <w:rFonts w:ascii="Arial" w:hAnsi="Arial" w:cs="Arial"/>
                <w:bCs/>
                <w:lang w:val="en-US" w:eastAsia="en-GB"/>
              </w:rPr>
              <w:t>Grant Applications issued</w:t>
            </w:r>
          </w:p>
          <w:p w14:paraId="1750443D" w14:textId="77777777" w:rsidR="009C6FB7" w:rsidRPr="00BF31F1" w:rsidRDefault="009C6FB7" w:rsidP="009C6FB7">
            <w:pPr>
              <w:spacing w:line="240" w:lineRule="auto"/>
              <w:rPr>
                <w:rFonts w:ascii="Arial" w:hAnsi="Arial" w:cs="Arial"/>
                <w:bCs/>
                <w:lang w:val="en-US" w:eastAsia="en-GB"/>
              </w:rPr>
            </w:pPr>
          </w:p>
          <w:p w14:paraId="7D569021" w14:textId="77777777" w:rsidR="009C6FB7" w:rsidRPr="00BF31F1" w:rsidRDefault="009C6FB7" w:rsidP="009C6FB7">
            <w:pPr>
              <w:spacing w:line="240" w:lineRule="auto"/>
              <w:rPr>
                <w:rFonts w:ascii="Arial" w:hAnsi="Arial" w:cs="Arial"/>
                <w:bCs/>
                <w:lang w:val="en-US" w:eastAsia="en-GB"/>
              </w:rPr>
            </w:pPr>
          </w:p>
        </w:tc>
        <w:tc>
          <w:tcPr>
            <w:tcW w:w="4621" w:type="dxa"/>
          </w:tcPr>
          <w:p w14:paraId="7CE43620" w14:textId="41870040" w:rsidR="009C6FB7" w:rsidRPr="00BF31F1" w:rsidRDefault="00BF31F1" w:rsidP="009C6FB7">
            <w:pPr>
              <w:spacing w:line="240" w:lineRule="auto"/>
              <w:rPr>
                <w:rFonts w:ascii="Arial" w:hAnsi="Arial" w:cs="Arial"/>
                <w:b/>
                <w:bCs/>
                <w:lang w:val="en-US" w:eastAsia="en-GB"/>
              </w:rPr>
            </w:pPr>
            <w:r>
              <w:rPr>
                <w:rFonts w:ascii="Arial" w:hAnsi="Arial" w:cs="Arial"/>
                <w:b/>
                <w:bCs/>
                <w:lang w:val="en-US" w:eastAsia="en-GB"/>
              </w:rPr>
              <w:t>24 June 2017</w:t>
            </w:r>
          </w:p>
        </w:tc>
      </w:tr>
      <w:tr w:rsidR="009C6FB7" w:rsidRPr="00BF31F1" w14:paraId="13D52360" w14:textId="77777777" w:rsidTr="002D50C3">
        <w:tc>
          <w:tcPr>
            <w:tcW w:w="3238" w:type="dxa"/>
          </w:tcPr>
          <w:p w14:paraId="6736D9C4" w14:textId="77777777" w:rsidR="009C6FB7" w:rsidRPr="00BF31F1" w:rsidRDefault="009C6FB7" w:rsidP="009C6FB7">
            <w:pPr>
              <w:spacing w:line="240" w:lineRule="auto"/>
              <w:rPr>
                <w:rFonts w:ascii="Arial" w:hAnsi="Arial" w:cs="Arial"/>
                <w:bCs/>
                <w:lang w:val="en-US" w:eastAsia="en-GB"/>
              </w:rPr>
            </w:pPr>
            <w:r w:rsidRPr="00BF31F1">
              <w:rPr>
                <w:rFonts w:ascii="Arial" w:hAnsi="Arial" w:cs="Arial"/>
                <w:bCs/>
                <w:lang w:val="en-US" w:eastAsia="en-GB"/>
              </w:rPr>
              <w:t>Closing date for Applications</w:t>
            </w:r>
          </w:p>
          <w:p w14:paraId="3E4D1190" w14:textId="77777777" w:rsidR="009C6FB7" w:rsidRPr="00BF31F1" w:rsidRDefault="009C6FB7" w:rsidP="009C6FB7">
            <w:pPr>
              <w:spacing w:line="240" w:lineRule="auto"/>
              <w:rPr>
                <w:rFonts w:ascii="Arial" w:hAnsi="Arial" w:cs="Arial"/>
                <w:bCs/>
                <w:lang w:val="en-US" w:eastAsia="en-GB"/>
              </w:rPr>
            </w:pPr>
          </w:p>
        </w:tc>
        <w:tc>
          <w:tcPr>
            <w:tcW w:w="4621" w:type="dxa"/>
          </w:tcPr>
          <w:p w14:paraId="2DA7A797" w14:textId="732170B6" w:rsidR="009C6FB7" w:rsidRPr="00BF31F1" w:rsidRDefault="00BF31F1" w:rsidP="009C6FB7">
            <w:pPr>
              <w:spacing w:line="240" w:lineRule="auto"/>
              <w:rPr>
                <w:rFonts w:ascii="Arial" w:hAnsi="Arial" w:cs="Arial"/>
                <w:b/>
                <w:bCs/>
                <w:lang w:val="en-US" w:eastAsia="en-GB"/>
              </w:rPr>
            </w:pPr>
            <w:r>
              <w:rPr>
                <w:rFonts w:ascii="Arial" w:hAnsi="Arial" w:cs="Arial"/>
                <w:b/>
                <w:bCs/>
                <w:lang w:val="en-US" w:eastAsia="en-GB"/>
              </w:rPr>
              <w:t>10 July 2017</w:t>
            </w:r>
          </w:p>
        </w:tc>
      </w:tr>
      <w:tr w:rsidR="009C6FB7" w:rsidRPr="00BF31F1" w14:paraId="2A854C7A" w14:textId="77777777" w:rsidTr="002D50C3">
        <w:tc>
          <w:tcPr>
            <w:tcW w:w="3238" w:type="dxa"/>
          </w:tcPr>
          <w:p w14:paraId="72BAD358" w14:textId="77777777" w:rsidR="009C6FB7" w:rsidRPr="00BF31F1" w:rsidRDefault="009C6FB7" w:rsidP="009C6FB7">
            <w:pPr>
              <w:spacing w:line="240" w:lineRule="auto"/>
              <w:rPr>
                <w:rFonts w:ascii="Arial" w:hAnsi="Arial" w:cs="Arial"/>
                <w:bCs/>
                <w:lang w:val="en-US" w:eastAsia="en-GB"/>
              </w:rPr>
            </w:pPr>
            <w:r w:rsidRPr="00BF31F1">
              <w:rPr>
                <w:rFonts w:ascii="Arial" w:hAnsi="Arial" w:cs="Arial"/>
                <w:bCs/>
                <w:lang w:val="en-US" w:eastAsia="en-GB"/>
              </w:rPr>
              <w:t>Panel assessments</w:t>
            </w:r>
          </w:p>
          <w:p w14:paraId="044ABD06" w14:textId="77777777" w:rsidR="009C6FB7" w:rsidRPr="00BF31F1" w:rsidRDefault="009C6FB7" w:rsidP="009C6FB7">
            <w:pPr>
              <w:spacing w:line="240" w:lineRule="auto"/>
              <w:rPr>
                <w:rFonts w:ascii="Arial" w:hAnsi="Arial" w:cs="Arial"/>
                <w:bCs/>
                <w:lang w:val="en-US" w:eastAsia="en-GB"/>
              </w:rPr>
            </w:pPr>
          </w:p>
          <w:p w14:paraId="424251F1" w14:textId="77777777" w:rsidR="009C6FB7" w:rsidRPr="00BF31F1" w:rsidRDefault="009C6FB7" w:rsidP="009C6FB7">
            <w:pPr>
              <w:spacing w:line="240" w:lineRule="auto"/>
              <w:rPr>
                <w:rFonts w:ascii="Arial" w:hAnsi="Arial" w:cs="Arial"/>
                <w:bCs/>
                <w:lang w:val="en-US" w:eastAsia="en-GB"/>
              </w:rPr>
            </w:pPr>
          </w:p>
        </w:tc>
        <w:tc>
          <w:tcPr>
            <w:tcW w:w="4621" w:type="dxa"/>
          </w:tcPr>
          <w:p w14:paraId="054E5E53" w14:textId="1772D97A" w:rsidR="009C6FB7" w:rsidRPr="00BF31F1" w:rsidRDefault="009C6FB7" w:rsidP="009C6FB7">
            <w:pPr>
              <w:spacing w:line="240" w:lineRule="auto"/>
              <w:rPr>
                <w:rFonts w:ascii="Arial" w:hAnsi="Arial" w:cs="Arial"/>
                <w:b/>
                <w:bCs/>
                <w:lang w:val="en-US" w:eastAsia="en-GB"/>
              </w:rPr>
            </w:pPr>
            <w:r w:rsidRPr="00BF31F1">
              <w:rPr>
                <w:rFonts w:ascii="Arial" w:eastAsia="Times New Roman" w:hAnsi="Arial" w:cs="Arial"/>
                <w:b/>
                <w:bCs/>
                <w:lang w:val="en-US" w:eastAsia="en-GB"/>
              </w:rPr>
              <w:t xml:space="preserve">Week commencing </w:t>
            </w:r>
            <w:r w:rsidR="00BF31F1">
              <w:rPr>
                <w:rFonts w:ascii="Arial" w:eastAsia="Times New Roman" w:hAnsi="Arial" w:cs="Arial"/>
                <w:b/>
                <w:bCs/>
                <w:lang w:val="en-US" w:eastAsia="en-GB"/>
              </w:rPr>
              <w:t>10 July2017</w:t>
            </w:r>
          </w:p>
        </w:tc>
      </w:tr>
      <w:tr w:rsidR="009C6FB7" w:rsidRPr="00BF31F1" w14:paraId="486F4980" w14:textId="77777777" w:rsidTr="002D50C3">
        <w:tc>
          <w:tcPr>
            <w:tcW w:w="3238" w:type="dxa"/>
          </w:tcPr>
          <w:p w14:paraId="56D3B23F" w14:textId="77777777" w:rsidR="009C6FB7" w:rsidRPr="00BF31F1" w:rsidRDefault="009C6FB7" w:rsidP="009C6FB7">
            <w:pPr>
              <w:spacing w:line="240" w:lineRule="auto"/>
              <w:rPr>
                <w:rFonts w:ascii="Arial" w:hAnsi="Arial" w:cs="Arial"/>
                <w:bCs/>
                <w:lang w:val="en-US" w:eastAsia="en-GB"/>
              </w:rPr>
            </w:pPr>
            <w:r w:rsidRPr="00BF31F1">
              <w:rPr>
                <w:rFonts w:ascii="Arial" w:hAnsi="Arial" w:cs="Arial"/>
                <w:bCs/>
                <w:lang w:val="en-US" w:eastAsia="en-GB"/>
              </w:rPr>
              <w:t>Mediation Panel</w:t>
            </w:r>
          </w:p>
          <w:p w14:paraId="1269F122" w14:textId="77777777" w:rsidR="009C6FB7" w:rsidRPr="00BF31F1" w:rsidRDefault="009C6FB7" w:rsidP="009C6FB7">
            <w:pPr>
              <w:spacing w:line="240" w:lineRule="auto"/>
              <w:rPr>
                <w:rFonts w:ascii="Arial" w:hAnsi="Arial" w:cs="Arial"/>
                <w:bCs/>
                <w:lang w:val="en-US" w:eastAsia="en-GB"/>
              </w:rPr>
            </w:pPr>
          </w:p>
          <w:p w14:paraId="05545B74" w14:textId="77777777" w:rsidR="009C6FB7" w:rsidRPr="00BF31F1" w:rsidRDefault="009C6FB7" w:rsidP="009C6FB7">
            <w:pPr>
              <w:spacing w:line="240" w:lineRule="auto"/>
              <w:rPr>
                <w:rFonts w:ascii="Arial" w:hAnsi="Arial" w:cs="Arial"/>
                <w:bCs/>
                <w:lang w:val="en-US" w:eastAsia="en-GB"/>
              </w:rPr>
            </w:pPr>
          </w:p>
        </w:tc>
        <w:tc>
          <w:tcPr>
            <w:tcW w:w="4621" w:type="dxa"/>
          </w:tcPr>
          <w:p w14:paraId="10452A2A" w14:textId="2C0DDF42" w:rsidR="009C6FB7" w:rsidRPr="00BF31F1" w:rsidRDefault="009C6FB7" w:rsidP="009C6FB7">
            <w:pPr>
              <w:spacing w:line="240" w:lineRule="auto"/>
              <w:rPr>
                <w:rFonts w:ascii="Times New Roman" w:hAnsi="Times New Roman"/>
                <w:lang w:eastAsia="en-GB"/>
              </w:rPr>
            </w:pPr>
            <w:r w:rsidRPr="00BF31F1">
              <w:rPr>
                <w:rFonts w:ascii="Arial" w:eastAsia="Times New Roman" w:hAnsi="Arial" w:cs="Arial"/>
                <w:b/>
                <w:bCs/>
                <w:lang w:val="en-US" w:eastAsia="en-GB"/>
              </w:rPr>
              <w:t xml:space="preserve">Week commencing </w:t>
            </w:r>
            <w:r w:rsidR="00BF31F1">
              <w:rPr>
                <w:rFonts w:ascii="Arial" w:eastAsia="Times New Roman" w:hAnsi="Arial" w:cs="Arial"/>
                <w:b/>
                <w:bCs/>
                <w:lang w:val="en-US" w:eastAsia="en-GB"/>
              </w:rPr>
              <w:t>10 July2017</w:t>
            </w:r>
          </w:p>
        </w:tc>
      </w:tr>
      <w:tr w:rsidR="009C6FB7" w:rsidRPr="00BF31F1" w14:paraId="4EF65AE3" w14:textId="77777777" w:rsidTr="002D50C3">
        <w:tc>
          <w:tcPr>
            <w:tcW w:w="3238" w:type="dxa"/>
          </w:tcPr>
          <w:p w14:paraId="70638ED6" w14:textId="77777777" w:rsidR="009C6FB7" w:rsidRPr="00BF31F1" w:rsidRDefault="009C6FB7" w:rsidP="009C6FB7">
            <w:pPr>
              <w:spacing w:line="240" w:lineRule="auto"/>
              <w:rPr>
                <w:rFonts w:ascii="Arial" w:hAnsi="Arial" w:cs="Arial"/>
                <w:bCs/>
                <w:lang w:val="en-US" w:eastAsia="en-GB"/>
              </w:rPr>
            </w:pPr>
            <w:r w:rsidRPr="00BF31F1">
              <w:rPr>
                <w:rFonts w:ascii="Arial" w:hAnsi="Arial" w:cs="Arial"/>
                <w:bCs/>
                <w:lang w:val="en-US" w:eastAsia="en-GB"/>
              </w:rPr>
              <w:t>MCC Internal Approvals</w:t>
            </w:r>
          </w:p>
          <w:p w14:paraId="366B91B1" w14:textId="77777777" w:rsidR="009C6FB7" w:rsidRPr="00BF31F1" w:rsidRDefault="009C6FB7" w:rsidP="009C6FB7">
            <w:pPr>
              <w:spacing w:line="240" w:lineRule="auto"/>
              <w:rPr>
                <w:rFonts w:ascii="Arial" w:hAnsi="Arial" w:cs="Arial"/>
                <w:bCs/>
                <w:lang w:val="en-US" w:eastAsia="en-GB"/>
              </w:rPr>
            </w:pPr>
          </w:p>
          <w:p w14:paraId="57C10725" w14:textId="77777777" w:rsidR="009C6FB7" w:rsidRPr="00BF31F1" w:rsidRDefault="009C6FB7" w:rsidP="009C6FB7">
            <w:pPr>
              <w:spacing w:line="240" w:lineRule="auto"/>
              <w:rPr>
                <w:rFonts w:ascii="Arial" w:hAnsi="Arial" w:cs="Arial"/>
                <w:bCs/>
                <w:lang w:val="en-US" w:eastAsia="en-GB"/>
              </w:rPr>
            </w:pPr>
          </w:p>
        </w:tc>
        <w:tc>
          <w:tcPr>
            <w:tcW w:w="4621" w:type="dxa"/>
          </w:tcPr>
          <w:p w14:paraId="233BFA19" w14:textId="2B3ABAD3" w:rsidR="009C6FB7" w:rsidRPr="00BF31F1" w:rsidRDefault="009C6FB7" w:rsidP="009C6FB7">
            <w:pPr>
              <w:spacing w:line="240" w:lineRule="auto"/>
              <w:rPr>
                <w:rFonts w:ascii="Arial" w:hAnsi="Arial" w:cs="Arial"/>
                <w:b/>
                <w:bCs/>
                <w:lang w:val="en-US" w:eastAsia="en-GB"/>
              </w:rPr>
            </w:pPr>
            <w:r w:rsidRPr="00BF31F1">
              <w:rPr>
                <w:rFonts w:ascii="Arial" w:eastAsia="Times New Roman" w:hAnsi="Arial" w:cs="Arial"/>
                <w:b/>
                <w:bCs/>
                <w:lang w:val="en-US" w:eastAsia="en-GB"/>
              </w:rPr>
              <w:t xml:space="preserve">Week commencing </w:t>
            </w:r>
            <w:r w:rsidR="00BF31F1">
              <w:rPr>
                <w:rFonts w:ascii="Arial" w:eastAsia="Times New Roman" w:hAnsi="Arial" w:cs="Arial"/>
                <w:b/>
                <w:bCs/>
                <w:lang w:val="en-US" w:eastAsia="en-GB"/>
              </w:rPr>
              <w:t>17 July2017</w:t>
            </w:r>
          </w:p>
        </w:tc>
      </w:tr>
      <w:tr w:rsidR="009C6FB7" w:rsidRPr="00BF31F1" w14:paraId="2592848E" w14:textId="77777777" w:rsidTr="002D50C3">
        <w:tc>
          <w:tcPr>
            <w:tcW w:w="3238" w:type="dxa"/>
          </w:tcPr>
          <w:p w14:paraId="5C098D15" w14:textId="77777777" w:rsidR="009C6FB7" w:rsidRPr="00BF31F1" w:rsidRDefault="009C6FB7" w:rsidP="009C6FB7">
            <w:pPr>
              <w:spacing w:line="240" w:lineRule="auto"/>
              <w:rPr>
                <w:rFonts w:ascii="Arial" w:hAnsi="Arial" w:cs="Arial"/>
                <w:bCs/>
                <w:lang w:val="en-US" w:eastAsia="en-GB"/>
              </w:rPr>
            </w:pPr>
            <w:r w:rsidRPr="00BF31F1">
              <w:rPr>
                <w:rFonts w:ascii="Arial" w:hAnsi="Arial" w:cs="Arial"/>
                <w:bCs/>
                <w:lang w:val="en-US" w:eastAsia="en-GB"/>
              </w:rPr>
              <w:t>Announcement of Funding Decisions</w:t>
            </w:r>
          </w:p>
          <w:p w14:paraId="75763791" w14:textId="77777777" w:rsidR="009C6FB7" w:rsidRPr="00BF31F1" w:rsidRDefault="009C6FB7" w:rsidP="009C6FB7">
            <w:pPr>
              <w:spacing w:line="240" w:lineRule="auto"/>
              <w:rPr>
                <w:rFonts w:ascii="Arial" w:hAnsi="Arial" w:cs="Arial"/>
                <w:bCs/>
                <w:lang w:val="en-US" w:eastAsia="en-GB"/>
              </w:rPr>
            </w:pPr>
          </w:p>
        </w:tc>
        <w:tc>
          <w:tcPr>
            <w:tcW w:w="4621" w:type="dxa"/>
          </w:tcPr>
          <w:p w14:paraId="533EA6D1" w14:textId="071DEDF3" w:rsidR="009C6FB7" w:rsidRPr="00BF31F1" w:rsidRDefault="009C6FB7" w:rsidP="009C6FB7">
            <w:pPr>
              <w:spacing w:line="240" w:lineRule="auto"/>
              <w:rPr>
                <w:rFonts w:ascii="Arial" w:hAnsi="Arial" w:cs="Arial"/>
                <w:b/>
                <w:bCs/>
                <w:lang w:val="en-US" w:eastAsia="en-GB"/>
              </w:rPr>
            </w:pPr>
            <w:r w:rsidRPr="00BF31F1">
              <w:rPr>
                <w:rFonts w:ascii="Arial" w:eastAsia="Times New Roman" w:hAnsi="Arial" w:cs="Arial"/>
                <w:b/>
                <w:bCs/>
                <w:lang w:val="en-US" w:eastAsia="en-GB"/>
              </w:rPr>
              <w:t xml:space="preserve">Week commencing </w:t>
            </w:r>
            <w:r w:rsidR="00BF31F1">
              <w:rPr>
                <w:rFonts w:ascii="Arial" w:eastAsia="Times New Roman" w:hAnsi="Arial" w:cs="Arial"/>
                <w:b/>
                <w:bCs/>
                <w:lang w:val="en-US" w:eastAsia="en-GB"/>
              </w:rPr>
              <w:t>24 July2017</w:t>
            </w:r>
          </w:p>
        </w:tc>
      </w:tr>
      <w:tr w:rsidR="009C6FB7" w:rsidRPr="00BF31F1" w14:paraId="79D97E2B" w14:textId="77777777" w:rsidTr="002D50C3">
        <w:tc>
          <w:tcPr>
            <w:tcW w:w="3238" w:type="dxa"/>
          </w:tcPr>
          <w:p w14:paraId="00F41342" w14:textId="77777777" w:rsidR="009C6FB7" w:rsidRPr="00BF31F1" w:rsidRDefault="009C6FB7" w:rsidP="009C6FB7">
            <w:pPr>
              <w:spacing w:line="240" w:lineRule="auto"/>
              <w:rPr>
                <w:rFonts w:ascii="Arial" w:hAnsi="Arial" w:cs="Arial"/>
                <w:bCs/>
                <w:lang w:val="en-US" w:eastAsia="en-GB"/>
              </w:rPr>
            </w:pPr>
            <w:r w:rsidRPr="00BF31F1">
              <w:rPr>
                <w:rFonts w:ascii="Arial" w:hAnsi="Arial" w:cs="Arial"/>
                <w:bCs/>
                <w:lang w:val="en-US" w:eastAsia="en-GB"/>
              </w:rPr>
              <w:t>Projects to commence</w:t>
            </w:r>
          </w:p>
          <w:p w14:paraId="2E936C05" w14:textId="77777777" w:rsidR="009C6FB7" w:rsidRPr="00BF31F1" w:rsidRDefault="009C6FB7" w:rsidP="009C6FB7">
            <w:pPr>
              <w:spacing w:line="240" w:lineRule="auto"/>
              <w:rPr>
                <w:rFonts w:ascii="Arial" w:hAnsi="Arial" w:cs="Arial"/>
                <w:bCs/>
                <w:lang w:val="en-US" w:eastAsia="en-GB"/>
              </w:rPr>
            </w:pPr>
          </w:p>
          <w:p w14:paraId="68A3D9A0" w14:textId="77777777" w:rsidR="009C6FB7" w:rsidRPr="00BF31F1" w:rsidRDefault="009C6FB7" w:rsidP="009C6FB7">
            <w:pPr>
              <w:spacing w:line="240" w:lineRule="auto"/>
              <w:rPr>
                <w:rFonts w:ascii="Arial" w:hAnsi="Arial" w:cs="Arial"/>
                <w:bCs/>
                <w:lang w:val="en-US" w:eastAsia="en-GB"/>
              </w:rPr>
            </w:pPr>
          </w:p>
        </w:tc>
        <w:tc>
          <w:tcPr>
            <w:tcW w:w="4621" w:type="dxa"/>
          </w:tcPr>
          <w:p w14:paraId="70E0C459" w14:textId="32A16092" w:rsidR="009C6FB7" w:rsidRPr="00BF31F1" w:rsidRDefault="00D137CF" w:rsidP="009C6FB7">
            <w:pPr>
              <w:spacing w:line="240" w:lineRule="auto"/>
              <w:rPr>
                <w:rFonts w:ascii="Arial" w:hAnsi="Arial" w:cs="Arial"/>
                <w:b/>
                <w:bCs/>
                <w:lang w:val="en-US" w:eastAsia="en-GB"/>
              </w:rPr>
            </w:pPr>
            <w:r>
              <w:rPr>
                <w:rFonts w:ascii="Arial" w:hAnsi="Arial" w:cs="Arial"/>
                <w:b/>
                <w:bCs/>
                <w:lang w:val="en-US" w:eastAsia="en-GB"/>
              </w:rPr>
              <w:t xml:space="preserve">01 August </w:t>
            </w:r>
            <w:r w:rsidR="00CB2ECC">
              <w:rPr>
                <w:rFonts w:ascii="Arial" w:hAnsi="Arial" w:cs="Arial"/>
                <w:b/>
                <w:bCs/>
                <w:lang w:val="en-US" w:eastAsia="en-GB"/>
              </w:rPr>
              <w:t>2017</w:t>
            </w:r>
          </w:p>
        </w:tc>
      </w:tr>
    </w:tbl>
    <w:p w14:paraId="27CA30EF" w14:textId="77777777" w:rsidR="009C6FB7" w:rsidRPr="00BF31F1" w:rsidRDefault="009C6FB7" w:rsidP="009C6FB7">
      <w:pPr>
        <w:spacing w:line="240" w:lineRule="auto"/>
        <w:rPr>
          <w:rFonts w:ascii="Arial" w:hAnsi="Arial" w:cs="Arial"/>
          <w:lang w:eastAsia="en-GB"/>
        </w:rPr>
      </w:pPr>
    </w:p>
    <w:p w14:paraId="12C3F74D" w14:textId="77777777" w:rsidR="009C6FB7" w:rsidRPr="00BF31F1" w:rsidRDefault="009C6FB7" w:rsidP="009C6FB7">
      <w:pPr>
        <w:spacing w:line="240" w:lineRule="auto"/>
        <w:rPr>
          <w:rFonts w:ascii="Times New Roman" w:hAnsi="Times New Roman"/>
          <w:lang w:eastAsia="en-GB"/>
        </w:rPr>
      </w:pPr>
    </w:p>
    <w:sectPr w:rsidR="009C6FB7" w:rsidRPr="00BF31F1" w:rsidSect="00664EAC">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AD976" w14:textId="77777777" w:rsidR="00A74794" w:rsidRDefault="00A74794">
      <w:r>
        <w:separator/>
      </w:r>
    </w:p>
  </w:endnote>
  <w:endnote w:type="continuationSeparator" w:id="0">
    <w:p w14:paraId="6FFAD977" w14:textId="77777777" w:rsidR="00A74794" w:rsidRDefault="00A7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D978" w14:textId="77777777" w:rsidR="00A74794" w:rsidRDefault="00A74794" w:rsidP="008C7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AD979" w14:textId="77777777" w:rsidR="00A74794" w:rsidRDefault="00A74794" w:rsidP="004668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D97A" w14:textId="77777777" w:rsidR="00A74794" w:rsidRDefault="00A74794" w:rsidP="008C7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5E87">
      <w:rPr>
        <w:rStyle w:val="PageNumber"/>
        <w:noProof/>
      </w:rPr>
      <w:t>11</w:t>
    </w:r>
    <w:r>
      <w:rPr>
        <w:rStyle w:val="PageNumber"/>
      </w:rPr>
      <w:fldChar w:fldCharType="end"/>
    </w:r>
  </w:p>
  <w:p w14:paraId="6FFAD97B" w14:textId="77777777" w:rsidR="00A74794" w:rsidRDefault="00A74794" w:rsidP="004668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D974" w14:textId="77777777" w:rsidR="00A74794" w:rsidRDefault="00A74794">
      <w:r>
        <w:separator/>
      </w:r>
    </w:p>
  </w:footnote>
  <w:footnote w:type="continuationSeparator" w:id="0">
    <w:p w14:paraId="6FFAD975" w14:textId="77777777" w:rsidR="00A74794" w:rsidRDefault="00A74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185D"/>
    <w:multiLevelType w:val="hybridMultilevel"/>
    <w:tmpl w:val="CABE6E4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6742ED9"/>
    <w:multiLevelType w:val="multilevel"/>
    <w:tmpl w:val="FB2E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12F6E"/>
    <w:multiLevelType w:val="hybridMultilevel"/>
    <w:tmpl w:val="C854DC5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8C2996"/>
    <w:multiLevelType w:val="hybridMultilevel"/>
    <w:tmpl w:val="4894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053A8"/>
    <w:multiLevelType w:val="hybridMultilevel"/>
    <w:tmpl w:val="0EF4175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D407122"/>
    <w:multiLevelType w:val="multilevel"/>
    <w:tmpl w:val="C8EE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A7321"/>
    <w:multiLevelType w:val="hybridMultilevel"/>
    <w:tmpl w:val="F7E83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A0842"/>
    <w:multiLevelType w:val="hybridMultilevel"/>
    <w:tmpl w:val="1C7E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8F7364"/>
    <w:multiLevelType w:val="hybridMultilevel"/>
    <w:tmpl w:val="3844013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05F5E7E"/>
    <w:multiLevelType w:val="multilevel"/>
    <w:tmpl w:val="9360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C2D0E"/>
    <w:multiLevelType w:val="multilevel"/>
    <w:tmpl w:val="62F6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F96365"/>
    <w:multiLevelType w:val="hybridMultilevel"/>
    <w:tmpl w:val="EFC859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2086DB1"/>
    <w:multiLevelType w:val="hybridMultilevel"/>
    <w:tmpl w:val="CE14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21934"/>
    <w:multiLevelType w:val="hybridMultilevel"/>
    <w:tmpl w:val="0E7CF0B0"/>
    <w:lvl w:ilvl="0" w:tplc="19B6DF30">
      <w:start w:val="1"/>
      <w:numFmt w:val="bullet"/>
      <w:pStyle w:val="Heading3"/>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2"/>
  </w:num>
  <w:num w:numId="4">
    <w:abstractNumId w:val="8"/>
  </w:num>
  <w:num w:numId="5">
    <w:abstractNumId w:val="11"/>
  </w:num>
  <w:num w:numId="6">
    <w:abstractNumId w:val="13"/>
  </w:num>
  <w:num w:numId="7">
    <w:abstractNumId w:val="4"/>
  </w:num>
  <w:num w:numId="8">
    <w:abstractNumId w:val="6"/>
  </w:num>
  <w:num w:numId="9">
    <w:abstractNumId w:val="0"/>
  </w:num>
  <w:num w:numId="10">
    <w:abstractNumId w:val="9"/>
  </w:num>
  <w:num w:numId="11">
    <w:abstractNumId w:val="10"/>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3"/>
    <w:rsid w:val="00004ACE"/>
    <w:rsid w:val="0000542B"/>
    <w:rsid w:val="0001636C"/>
    <w:rsid w:val="000E367E"/>
    <w:rsid w:val="00154CF3"/>
    <w:rsid w:val="001636FF"/>
    <w:rsid w:val="001705B6"/>
    <w:rsid w:val="001810B1"/>
    <w:rsid w:val="00273393"/>
    <w:rsid w:val="00274FD2"/>
    <w:rsid w:val="00291816"/>
    <w:rsid w:val="003979A8"/>
    <w:rsid w:val="003A47DC"/>
    <w:rsid w:val="003D0D85"/>
    <w:rsid w:val="003F4458"/>
    <w:rsid w:val="00434365"/>
    <w:rsid w:val="0046687F"/>
    <w:rsid w:val="005031C9"/>
    <w:rsid w:val="00523E3E"/>
    <w:rsid w:val="00534544"/>
    <w:rsid w:val="00542900"/>
    <w:rsid w:val="00543D2B"/>
    <w:rsid w:val="00570808"/>
    <w:rsid w:val="00610FC9"/>
    <w:rsid w:val="00664C73"/>
    <w:rsid w:val="00664EAC"/>
    <w:rsid w:val="006A1912"/>
    <w:rsid w:val="006F5E87"/>
    <w:rsid w:val="007D704F"/>
    <w:rsid w:val="00811FF1"/>
    <w:rsid w:val="00815964"/>
    <w:rsid w:val="00822C6F"/>
    <w:rsid w:val="00831DBB"/>
    <w:rsid w:val="0084673D"/>
    <w:rsid w:val="008810CD"/>
    <w:rsid w:val="008C7099"/>
    <w:rsid w:val="00902DC1"/>
    <w:rsid w:val="00950367"/>
    <w:rsid w:val="009B3B2D"/>
    <w:rsid w:val="009B6892"/>
    <w:rsid w:val="009C6FB7"/>
    <w:rsid w:val="00A376C1"/>
    <w:rsid w:val="00A5088D"/>
    <w:rsid w:val="00A74794"/>
    <w:rsid w:val="00AA47B5"/>
    <w:rsid w:val="00AE56E5"/>
    <w:rsid w:val="00B05D9C"/>
    <w:rsid w:val="00B13D2C"/>
    <w:rsid w:val="00B631B1"/>
    <w:rsid w:val="00BD45F7"/>
    <w:rsid w:val="00BD5C41"/>
    <w:rsid w:val="00BF31F1"/>
    <w:rsid w:val="00C279FD"/>
    <w:rsid w:val="00C62886"/>
    <w:rsid w:val="00C874D2"/>
    <w:rsid w:val="00CB019D"/>
    <w:rsid w:val="00CB2ECC"/>
    <w:rsid w:val="00CD42B7"/>
    <w:rsid w:val="00CE6F1E"/>
    <w:rsid w:val="00D137CF"/>
    <w:rsid w:val="00DE2B41"/>
    <w:rsid w:val="00E0439B"/>
    <w:rsid w:val="00E1319D"/>
    <w:rsid w:val="00E14529"/>
    <w:rsid w:val="00E62294"/>
    <w:rsid w:val="00EA1EFC"/>
    <w:rsid w:val="00EA7AE6"/>
    <w:rsid w:val="00F4269B"/>
    <w:rsid w:val="00F845B2"/>
    <w:rsid w:val="00F85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FFAD900"/>
  <w15:docId w15:val="{532C8242-2DF7-4ED2-98D8-157CC4FB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B6"/>
    <w:pPr>
      <w:spacing w:line="276" w:lineRule="auto"/>
    </w:pPr>
    <w:rPr>
      <w:lang w:eastAsia="en-US"/>
    </w:rPr>
  </w:style>
  <w:style w:type="paragraph" w:styleId="Heading1">
    <w:name w:val="heading 1"/>
    <w:basedOn w:val="Normal"/>
    <w:next w:val="Normal"/>
    <w:link w:val="Heading1Char"/>
    <w:uiPriority w:val="99"/>
    <w:qFormat/>
    <w:rsid w:val="001705B6"/>
    <w:pPr>
      <w:keepNext/>
      <w:spacing w:before="12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1705B6"/>
    <w:pPr>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705B6"/>
    <w:pPr>
      <w:keepNext/>
      <w:keepLines/>
      <w:numPr>
        <w:numId w:val="6"/>
      </w:numPr>
      <w:outlineLvl w:val="2"/>
    </w:pPr>
    <w:rPr>
      <w:rFonts w:ascii="Cambria" w:eastAsia="Times New Roman" w:hAnsi="Cambria"/>
      <w:bCs/>
    </w:rPr>
  </w:style>
  <w:style w:type="paragraph" w:styleId="Heading4">
    <w:name w:val="heading 4"/>
    <w:basedOn w:val="Normal"/>
    <w:next w:val="Normal"/>
    <w:link w:val="Heading4Char"/>
    <w:uiPriority w:val="99"/>
    <w:qFormat/>
    <w:rsid w:val="003F4458"/>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5B6"/>
    <w:rPr>
      <w:rFonts w:ascii="Cambria" w:hAnsi="Cambria" w:cs="Times New Roman"/>
      <w:b/>
      <w:bCs/>
      <w:sz w:val="28"/>
      <w:szCs w:val="28"/>
    </w:rPr>
  </w:style>
  <w:style w:type="character" w:customStyle="1" w:styleId="Heading2Char">
    <w:name w:val="Heading 2 Char"/>
    <w:basedOn w:val="DefaultParagraphFont"/>
    <w:link w:val="Heading2"/>
    <w:uiPriority w:val="99"/>
    <w:locked/>
    <w:rsid w:val="001705B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705B6"/>
    <w:rPr>
      <w:rFonts w:ascii="Cambria" w:hAnsi="Cambria" w:cs="Times New Roman"/>
      <w:bCs/>
    </w:rPr>
  </w:style>
  <w:style w:type="character" w:customStyle="1" w:styleId="Heading4Char">
    <w:name w:val="Heading 4 Char"/>
    <w:basedOn w:val="DefaultParagraphFont"/>
    <w:link w:val="Heading4"/>
    <w:uiPriority w:val="99"/>
    <w:locked/>
    <w:rsid w:val="003F4458"/>
    <w:rPr>
      <w:rFonts w:ascii="Cambria" w:hAnsi="Cambria" w:cs="Times New Roman"/>
      <w:b/>
      <w:bCs/>
      <w:i/>
      <w:iCs/>
      <w:color w:val="4F81BD"/>
    </w:rPr>
  </w:style>
  <w:style w:type="paragraph" w:styleId="ListParagraph">
    <w:name w:val="List Paragraph"/>
    <w:basedOn w:val="Normal"/>
    <w:uiPriority w:val="99"/>
    <w:qFormat/>
    <w:rsid w:val="00273393"/>
    <w:pPr>
      <w:ind w:left="720"/>
      <w:contextualSpacing/>
    </w:pPr>
  </w:style>
  <w:style w:type="paragraph" w:styleId="Title">
    <w:name w:val="Title"/>
    <w:basedOn w:val="Normal"/>
    <w:next w:val="Normal"/>
    <w:link w:val="TitleChar"/>
    <w:uiPriority w:val="99"/>
    <w:qFormat/>
    <w:rsid w:val="00EA7A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A7AE6"/>
    <w:rPr>
      <w:rFonts w:ascii="Cambria" w:hAnsi="Cambria" w:cs="Times New Roman"/>
      <w:color w:val="17365D"/>
      <w:spacing w:val="5"/>
      <w:kern w:val="28"/>
      <w:sz w:val="52"/>
      <w:szCs w:val="52"/>
    </w:rPr>
  </w:style>
  <w:style w:type="character" w:styleId="Hyperlink">
    <w:name w:val="Hyperlink"/>
    <w:basedOn w:val="DefaultParagraphFont"/>
    <w:uiPriority w:val="99"/>
    <w:rsid w:val="00AA47B5"/>
    <w:rPr>
      <w:rFonts w:cs="Times New Roman"/>
      <w:color w:val="0000FF"/>
      <w:u w:val="single"/>
    </w:rPr>
  </w:style>
  <w:style w:type="paragraph" w:styleId="Footer">
    <w:name w:val="footer"/>
    <w:basedOn w:val="Normal"/>
    <w:link w:val="FooterChar"/>
    <w:uiPriority w:val="99"/>
    <w:rsid w:val="0046687F"/>
    <w:pPr>
      <w:tabs>
        <w:tab w:val="center" w:pos="4153"/>
        <w:tab w:val="right" w:pos="8306"/>
      </w:tabs>
    </w:pPr>
  </w:style>
  <w:style w:type="character" w:customStyle="1" w:styleId="FooterChar">
    <w:name w:val="Footer Char"/>
    <w:basedOn w:val="DefaultParagraphFont"/>
    <w:link w:val="Footer"/>
    <w:uiPriority w:val="99"/>
    <w:semiHidden/>
    <w:locked/>
    <w:rsid w:val="00274FD2"/>
    <w:rPr>
      <w:rFonts w:cs="Times New Roman"/>
      <w:lang w:eastAsia="en-US"/>
    </w:rPr>
  </w:style>
  <w:style w:type="character" w:styleId="PageNumber">
    <w:name w:val="page number"/>
    <w:basedOn w:val="DefaultParagraphFont"/>
    <w:uiPriority w:val="99"/>
    <w:rsid w:val="0046687F"/>
    <w:rPr>
      <w:rFonts w:cs="Times New Roman"/>
    </w:rPr>
  </w:style>
  <w:style w:type="paragraph" w:styleId="NormalWeb">
    <w:name w:val="Normal (Web)"/>
    <w:basedOn w:val="Normal"/>
    <w:uiPriority w:val="99"/>
    <w:semiHidden/>
    <w:unhideWhenUsed/>
    <w:rsid w:val="00C279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1126">
      <w:bodyDiv w:val="1"/>
      <w:marLeft w:val="0"/>
      <w:marRight w:val="0"/>
      <w:marTop w:val="0"/>
      <w:marBottom w:val="0"/>
      <w:divBdr>
        <w:top w:val="none" w:sz="0" w:space="0" w:color="auto"/>
        <w:left w:val="none" w:sz="0" w:space="0" w:color="auto"/>
        <w:bottom w:val="none" w:sz="0" w:space="0" w:color="auto"/>
        <w:right w:val="none" w:sz="0" w:space="0" w:color="auto"/>
      </w:divBdr>
    </w:div>
    <w:div w:id="563686743">
      <w:bodyDiv w:val="1"/>
      <w:marLeft w:val="0"/>
      <w:marRight w:val="0"/>
      <w:marTop w:val="0"/>
      <w:marBottom w:val="0"/>
      <w:divBdr>
        <w:top w:val="none" w:sz="0" w:space="0" w:color="auto"/>
        <w:left w:val="none" w:sz="0" w:space="0" w:color="auto"/>
        <w:bottom w:val="none" w:sz="0" w:space="0" w:color="auto"/>
        <w:right w:val="none" w:sz="0" w:space="0" w:color="auto"/>
      </w:divBdr>
    </w:div>
    <w:div w:id="1142574036">
      <w:bodyDiv w:val="1"/>
      <w:marLeft w:val="0"/>
      <w:marRight w:val="0"/>
      <w:marTop w:val="0"/>
      <w:marBottom w:val="0"/>
      <w:divBdr>
        <w:top w:val="none" w:sz="0" w:space="0" w:color="auto"/>
        <w:left w:val="none" w:sz="0" w:space="0" w:color="auto"/>
        <w:bottom w:val="none" w:sz="0" w:space="0" w:color="auto"/>
        <w:right w:val="none" w:sz="0" w:space="0" w:color="auto"/>
      </w:divBdr>
    </w:div>
    <w:div w:id="1260214092">
      <w:bodyDiv w:val="1"/>
      <w:marLeft w:val="0"/>
      <w:marRight w:val="0"/>
      <w:marTop w:val="0"/>
      <w:marBottom w:val="0"/>
      <w:divBdr>
        <w:top w:val="none" w:sz="0" w:space="0" w:color="auto"/>
        <w:left w:val="none" w:sz="0" w:space="0" w:color="auto"/>
        <w:bottom w:val="none" w:sz="0" w:space="0" w:color="auto"/>
        <w:right w:val="none" w:sz="0" w:space="0" w:color="auto"/>
      </w:divBdr>
    </w:div>
    <w:div w:id="1428303811">
      <w:bodyDiv w:val="1"/>
      <w:marLeft w:val="0"/>
      <w:marRight w:val="0"/>
      <w:marTop w:val="0"/>
      <w:marBottom w:val="0"/>
      <w:divBdr>
        <w:top w:val="none" w:sz="0" w:space="0" w:color="auto"/>
        <w:left w:val="none" w:sz="0" w:space="0" w:color="auto"/>
        <w:bottom w:val="none" w:sz="0" w:space="0" w:color="auto"/>
        <w:right w:val="none" w:sz="0" w:space="0" w:color="auto"/>
      </w:divBdr>
    </w:div>
    <w:div w:id="1479761421">
      <w:bodyDiv w:val="1"/>
      <w:marLeft w:val="0"/>
      <w:marRight w:val="0"/>
      <w:marTop w:val="0"/>
      <w:marBottom w:val="0"/>
      <w:divBdr>
        <w:top w:val="none" w:sz="0" w:space="0" w:color="auto"/>
        <w:left w:val="none" w:sz="0" w:space="0" w:color="auto"/>
        <w:bottom w:val="none" w:sz="0" w:space="0" w:color="auto"/>
        <w:right w:val="none" w:sz="0" w:space="0" w:color="auto"/>
      </w:divBdr>
    </w:div>
    <w:div w:id="17550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tacey@manchester.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orkingwithus@manch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AC0DAB3F776499B5E79D17CC4941A" ma:contentTypeVersion="0" ma:contentTypeDescription="Create a new document." ma:contentTypeScope="" ma:versionID="1a124858d08b1e8db07e87aef214d17d">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7DB60EB-C64A-482D-AECA-467B80AF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A70864E-A66E-4E34-A624-7BDA1E5FBE2C}">
  <ds:schemaRefs>
    <ds:schemaRef ds:uri="http://schemas.microsoft.com/sharepoint/v3/contenttype/forms"/>
  </ds:schemaRefs>
</ds:datastoreItem>
</file>

<file path=customXml/itemProps3.xml><?xml version="1.0" encoding="utf-8"?>
<ds:datastoreItem xmlns:ds="http://schemas.openxmlformats.org/officeDocument/2006/customXml" ds:itemID="{DEF598F3-1DC0-4903-AEFF-22A35C60A3C0}">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2111</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Grant Programme Prospectus Outline</vt:lpstr>
    </vt:vector>
  </TitlesOfParts>
  <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Programme Prospectus Outline</dc:title>
  <dc:subject/>
  <dc:creator>Nigel Rose</dc:creator>
  <cp:keywords/>
  <dc:description/>
  <cp:lastModifiedBy>Nicola Rea</cp:lastModifiedBy>
  <cp:revision>2</cp:revision>
  <dcterms:created xsi:type="dcterms:W3CDTF">2017-06-23T07:27:00Z</dcterms:created>
  <dcterms:modified xsi:type="dcterms:W3CDTF">2017-06-23T07:27:00Z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0x010100C49AC0DAB3F776499B5E79D17CC4941A</vt:lpwstr>
  </property>
</Properties>
</file>