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D6D4" w14:textId="1ABE2C05" w:rsidR="005634AA" w:rsidRDefault="00A40572"/>
    <w:p w14:paraId="0CAB8360" w14:textId="52AF2207" w:rsidR="00AB123E" w:rsidRDefault="00AB123E">
      <w:pPr>
        <w:rPr>
          <w:b/>
          <w:bCs/>
          <w:sz w:val="24"/>
          <w:szCs w:val="28"/>
        </w:rPr>
      </w:pPr>
      <w:r>
        <w:rPr>
          <w:b/>
          <w:bCs/>
          <w:sz w:val="24"/>
          <w:szCs w:val="28"/>
        </w:rPr>
        <w:t>Greater Manchester Refugee Integration Partnership – support available to you</w:t>
      </w:r>
    </w:p>
    <w:p w14:paraId="23B94495" w14:textId="7B7E1E5E" w:rsidR="00AB123E" w:rsidRDefault="00AB123E">
      <w:pPr>
        <w:rPr>
          <w:sz w:val="24"/>
          <w:szCs w:val="28"/>
        </w:rPr>
      </w:pPr>
    </w:p>
    <w:p w14:paraId="305FF1DD" w14:textId="02D41F43" w:rsidR="00AB123E" w:rsidRDefault="00E367CA" w:rsidP="00AB123E">
      <w:pPr>
        <w:rPr>
          <w:b/>
          <w:bCs/>
          <w:u w:val="single"/>
        </w:rPr>
      </w:pPr>
      <w:r>
        <w:rPr>
          <w:b/>
          <w:bCs/>
          <w:u w:val="single"/>
        </w:rPr>
        <w:t>What is the Greater Manchester Refugee Integration Partnership?</w:t>
      </w:r>
    </w:p>
    <w:p w14:paraId="1EBFF1FB" w14:textId="3CC71349" w:rsidR="00E367CA" w:rsidRPr="00E367CA" w:rsidRDefault="00E367CA" w:rsidP="00AB123E">
      <w:r>
        <w:t xml:space="preserve">The Greater Manchester Refugee Integration Partnership (GMRIP) is known nationally as the </w:t>
      </w:r>
      <w:r w:rsidRPr="00E367CA">
        <w:rPr>
          <w:b/>
          <w:bCs/>
        </w:rPr>
        <w:t>Refugee Transitions Outcomes Fund (RTOF)</w:t>
      </w:r>
      <w:r>
        <w:t>. It is a national initiative funded by the Home Office, the Government department responsible for asylum and migration policy, which seeks to improve access to</w:t>
      </w:r>
      <w:r w:rsidR="003E2928">
        <w:t xml:space="preserve"> housing, employment</w:t>
      </w:r>
      <w:r>
        <w:t xml:space="preserve"> and integration for newly granted refugees. </w:t>
      </w:r>
    </w:p>
    <w:p w14:paraId="6857BF7F" w14:textId="549F5639" w:rsidR="00AB123E" w:rsidRDefault="00AB123E" w:rsidP="00AB123E">
      <w:pPr>
        <w:tabs>
          <w:tab w:val="left" w:pos="2940"/>
        </w:tabs>
        <w:rPr>
          <w:b/>
          <w:bCs/>
          <w:u w:val="single"/>
        </w:rPr>
      </w:pPr>
    </w:p>
    <w:p w14:paraId="7FBBB832" w14:textId="1BCC5ACD" w:rsidR="003E2928" w:rsidRDefault="003E2928" w:rsidP="00AB123E">
      <w:pPr>
        <w:tabs>
          <w:tab w:val="left" w:pos="2940"/>
        </w:tabs>
        <w:rPr>
          <w:b/>
          <w:bCs/>
          <w:u w:val="single"/>
        </w:rPr>
      </w:pPr>
      <w:r>
        <w:rPr>
          <w:b/>
          <w:bCs/>
          <w:u w:val="single"/>
        </w:rPr>
        <w:t>How will GMRIP support you?</w:t>
      </w:r>
    </w:p>
    <w:p w14:paraId="09C43867" w14:textId="3AE56C6A" w:rsidR="003E2928" w:rsidRDefault="003E2928" w:rsidP="00AB123E">
      <w:pPr>
        <w:tabs>
          <w:tab w:val="left" w:pos="2940"/>
        </w:tabs>
      </w:pPr>
      <w:r>
        <w:t>Through dedicated, one-to-one support the Greater Manchester Refugee Integration Partnership will assist you in key areas as you and your family be</w:t>
      </w:r>
      <w:r w:rsidR="00A40572">
        <w:t>gin</w:t>
      </w:r>
      <w:r>
        <w:t xml:space="preserve"> your new life in the UK and settle in Greater Manchester. </w:t>
      </w:r>
      <w:r w:rsidR="00557469">
        <w:t>Running to the end of March 2024 the GMRIP will be by your side m</w:t>
      </w:r>
      <w:r>
        <w:t xml:space="preserve">aking sure that you have somewhere to live, helping you to find good meaningful work, and ensuring that </w:t>
      </w:r>
      <w:r w:rsidR="00557469">
        <w:t xml:space="preserve">you are able to fully integrate and participate in life in the UK. </w:t>
      </w:r>
    </w:p>
    <w:p w14:paraId="1B81E2BC" w14:textId="5DE81D56" w:rsidR="00557469" w:rsidRDefault="00557469" w:rsidP="00AB123E">
      <w:pPr>
        <w:tabs>
          <w:tab w:val="left" w:pos="2940"/>
        </w:tabs>
      </w:pPr>
      <w:r>
        <w:rPr>
          <w:b/>
          <w:bCs/>
        </w:rPr>
        <w:t xml:space="preserve">Housing: </w:t>
      </w:r>
      <w:r>
        <w:t xml:space="preserve">A dedicated caseworker will work with you from when you receive your decision granting you status to make sure that when you leave your Serco maintained accommodation you and your family have somewhere to live. </w:t>
      </w:r>
    </w:p>
    <w:p w14:paraId="0279F7B9" w14:textId="03B3F803" w:rsidR="0085721C" w:rsidRDefault="0085721C" w:rsidP="00AB123E">
      <w:pPr>
        <w:tabs>
          <w:tab w:val="left" w:pos="2940"/>
        </w:tabs>
      </w:pPr>
      <w:r>
        <w:rPr>
          <w:b/>
          <w:bCs/>
        </w:rPr>
        <w:t xml:space="preserve">Employment: </w:t>
      </w:r>
      <w:r>
        <w:t xml:space="preserve">A specialist employment </w:t>
      </w:r>
      <w:r w:rsidR="00D739C3">
        <w:t>Adviser</w:t>
      </w:r>
      <w:r>
        <w:t xml:space="preserve"> will work </w:t>
      </w:r>
      <w:r w:rsidR="0034144E">
        <w:t xml:space="preserve">closely </w:t>
      </w:r>
      <w:r>
        <w:t xml:space="preserve">with you to help you find good, secure and meaningful work, </w:t>
      </w:r>
      <w:r>
        <w:rPr>
          <w:b/>
          <w:bCs/>
        </w:rPr>
        <w:t>when you are ready</w:t>
      </w:r>
      <w:r>
        <w:t xml:space="preserve">. They will help you achieve qualifications, improve your English language, find college or training courses, get valuable experience in the workplace or find volunteering opportunities, prepare you for interviews and continue to support you through the first stages of your career. </w:t>
      </w:r>
    </w:p>
    <w:p w14:paraId="31981F34" w14:textId="065B1A3A" w:rsidR="0085721C" w:rsidRDefault="0085721C" w:rsidP="00AB123E">
      <w:pPr>
        <w:tabs>
          <w:tab w:val="left" w:pos="2940"/>
        </w:tabs>
      </w:pPr>
      <w:r>
        <w:rPr>
          <w:b/>
          <w:bCs/>
        </w:rPr>
        <w:t xml:space="preserve">Integration: </w:t>
      </w:r>
      <w:r>
        <w:t xml:space="preserve">Your dedicated caseworker </w:t>
      </w:r>
      <w:r w:rsidR="002D6D0A">
        <w:t xml:space="preserve">will support you to fully integrate into life in the UK. They will help with setting up bank accounts, registering for welfare and managing your finances. They will help you register with healthcare professionals if needed, support you in building social connections, help improve your digital skills and </w:t>
      </w:r>
      <w:r w:rsidR="005971C1">
        <w:t xml:space="preserve">support you in feeling a part of your community. </w:t>
      </w:r>
    </w:p>
    <w:p w14:paraId="7009CE87" w14:textId="4344F85F" w:rsidR="005971C1" w:rsidRDefault="005971C1" w:rsidP="00AB123E">
      <w:pPr>
        <w:tabs>
          <w:tab w:val="left" w:pos="2940"/>
        </w:tabs>
      </w:pPr>
    </w:p>
    <w:p w14:paraId="7DA04D52" w14:textId="77777777" w:rsidR="005971C1" w:rsidRDefault="005971C1" w:rsidP="00AB123E">
      <w:pPr>
        <w:tabs>
          <w:tab w:val="left" w:pos="2940"/>
        </w:tabs>
        <w:rPr>
          <w:b/>
          <w:bCs/>
          <w:u w:val="single"/>
        </w:rPr>
      </w:pPr>
      <w:r>
        <w:rPr>
          <w:b/>
          <w:bCs/>
          <w:u w:val="single"/>
        </w:rPr>
        <w:t xml:space="preserve">Am I eligible for support? </w:t>
      </w:r>
    </w:p>
    <w:p w14:paraId="7E6670B0" w14:textId="77777777" w:rsidR="005971C1" w:rsidRDefault="005971C1" w:rsidP="00AB123E">
      <w:pPr>
        <w:tabs>
          <w:tab w:val="left" w:pos="2940"/>
        </w:tabs>
      </w:pPr>
      <w:r>
        <w:t>To be eligible for support through the national Refugee Transitions Outcomes Fund you must:</w:t>
      </w:r>
    </w:p>
    <w:p w14:paraId="47F91A92" w14:textId="2D68AABD" w:rsidR="005971C1" w:rsidRPr="005971C1" w:rsidRDefault="005971C1" w:rsidP="005971C1">
      <w:pPr>
        <w:pStyle w:val="ListParagraph"/>
        <w:numPr>
          <w:ilvl w:val="0"/>
          <w:numId w:val="1"/>
        </w:numPr>
        <w:tabs>
          <w:tab w:val="left" w:pos="2940"/>
        </w:tabs>
        <w:rPr>
          <w:b/>
          <w:bCs/>
          <w:u w:val="single"/>
        </w:rPr>
      </w:pPr>
      <w:r>
        <w:t xml:space="preserve">Have received </w:t>
      </w:r>
      <w:r>
        <w:rPr>
          <w:b/>
          <w:bCs/>
        </w:rPr>
        <w:t>Refugee Status or Humanitarian Protection Status</w:t>
      </w:r>
      <w:r>
        <w:t xml:space="preserve"> from February 24</w:t>
      </w:r>
      <w:r w:rsidRPr="005971C1">
        <w:rPr>
          <w:vertAlign w:val="superscript"/>
        </w:rPr>
        <w:t>th</w:t>
      </w:r>
      <w:r>
        <w:t xml:space="preserve"> 2020 onwards. This will be evidenced on your decision letter. </w:t>
      </w:r>
      <w:r w:rsidR="006D7EF7">
        <w:t xml:space="preserve">Unaccompanied Asylum Seeking Children who have left care are also eligible. </w:t>
      </w:r>
    </w:p>
    <w:p w14:paraId="32D8F704" w14:textId="6230A646" w:rsidR="005971C1" w:rsidRPr="005971C1" w:rsidRDefault="005971C1" w:rsidP="005971C1">
      <w:pPr>
        <w:pStyle w:val="ListParagraph"/>
        <w:numPr>
          <w:ilvl w:val="0"/>
          <w:numId w:val="1"/>
        </w:numPr>
        <w:tabs>
          <w:tab w:val="left" w:pos="2940"/>
        </w:tabs>
        <w:rPr>
          <w:b/>
          <w:bCs/>
          <w:u w:val="single"/>
        </w:rPr>
      </w:pPr>
      <w:r>
        <w:t>Be considered economically active. This means that you will want to get in to work at some point during the time you are supported, it doesn’t need to be immediately but once you have settled in an area. As such you will need:</w:t>
      </w:r>
    </w:p>
    <w:p w14:paraId="1F2C8F7A" w14:textId="3AD790CB" w:rsidR="005971C1" w:rsidRPr="005971C1" w:rsidRDefault="005971C1" w:rsidP="005971C1">
      <w:pPr>
        <w:pStyle w:val="ListParagraph"/>
        <w:numPr>
          <w:ilvl w:val="1"/>
          <w:numId w:val="1"/>
        </w:numPr>
        <w:tabs>
          <w:tab w:val="left" w:pos="2940"/>
        </w:tabs>
        <w:rPr>
          <w:b/>
          <w:bCs/>
          <w:u w:val="single"/>
        </w:rPr>
      </w:pPr>
      <w:r>
        <w:t>to be of working age (over 18 and under the State Pension Age);</w:t>
      </w:r>
    </w:p>
    <w:p w14:paraId="7ADA961B" w14:textId="601950DA" w:rsidR="005971C1" w:rsidRPr="005971C1" w:rsidRDefault="005971C1" w:rsidP="005971C1">
      <w:pPr>
        <w:pStyle w:val="ListParagraph"/>
        <w:numPr>
          <w:ilvl w:val="1"/>
          <w:numId w:val="1"/>
        </w:numPr>
        <w:tabs>
          <w:tab w:val="left" w:pos="2940"/>
        </w:tabs>
        <w:rPr>
          <w:b/>
          <w:bCs/>
          <w:u w:val="single"/>
        </w:rPr>
      </w:pPr>
      <w:r>
        <w:t xml:space="preserve">cannot be a </w:t>
      </w:r>
      <w:r w:rsidR="008C76A4">
        <w:t>full-time</w:t>
      </w:r>
      <w:r>
        <w:t xml:space="preserve"> student</w:t>
      </w:r>
    </w:p>
    <w:p w14:paraId="49540CA5" w14:textId="16098BEE" w:rsidR="005971C1" w:rsidRPr="006D7EF7" w:rsidRDefault="005971C1" w:rsidP="00274144">
      <w:pPr>
        <w:pStyle w:val="ListParagraph"/>
        <w:numPr>
          <w:ilvl w:val="1"/>
          <w:numId w:val="1"/>
        </w:numPr>
        <w:tabs>
          <w:tab w:val="left" w:pos="2940"/>
        </w:tabs>
        <w:rPr>
          <w:b/>
          <w:bCs/>
          <w:u w:val="single"/>
        </w:rPr>
      </w:pPr>
      <w:r>
        <w:lastRenderedPageBreak/>
        <w:t>be able to work in the future. If you</w:t>
      </w:r>
      <w:r w:rsidR="004F4052">
        <w:t xml:space="preserve"> </w:t>
      </w:r>
      <w:r>
        <w:t>are unable to work potentially due to illness or disability you will not qualify for support.</w:t>
      </w:r>
    </w:p>
    <w:p w14:paraId="66C51B53" w14:textId="3536F923" w:rsidR="006D7EF7" w:rsidRDefault="006D7EF7" w:rsidP="006D7EF7">
      <w:pPr>
        <w:tabs>
          <w:tab w:val="left" w:pos="2940"/>
        </w:tabs>
        <w:rPr>
          <w:b/>
          <w:bCs/>
          <w:u w:val="single"/>
        </w:rPr>
      </w:pPr>
    </w:p>
    <w:p w14:paraId="5CE9A22A" w14:textId="02CEE45D" w:rsidR="006D7EF7" w:rsidRDefault="006D7EF7" w:rsidP="006D7EF7">
      <w:pPr>
        <w:tabs>
          <w:tab w:val="left" w:pos="2940"/>
        </w:tabs>
        <w:rPr>
          <w:b/>
          <w:bCs/>
          <w:u w:val="single"/>
        </w:rPr>
      </w:pPr>
      <w:r>
        <w:rPr>
          <w:b/>
          <w:bCs/>
          <w:u w:val="single"/>
        </w:rPr>
        <w:t>What do I do next?</w:t>
      </w:r>
    </w:p>
    <w:p w14:paraId="561B80DA" w14:textId="6C39FA78" w:rsidR="006D7EF7" w:rsidRDefault="006D7EF7" w:rsidP="006D7EF7">
      <w:pPr>
        <w:tabs>
          <w:tab w:val="left" w:pos="2940"/>
        </w:tabs>
      </w:pPr>
      <w:r>
        <w:t>If you agree to be supported through the Greater Manchester Refugee Integration Partnership you must give your consent to your information being shared with the partners that are working on this programme.</w:t>
      </w:r>
    </w:p>
    <w:p w14:paraId="074ACB67" w14:textId="47187642" w:rsidR="006D7EF7" w:rsidRDefault="006D7EF7" w:rsidP="006D7EF7">
      <w:pPr>
        <w:tabs>
          <w:tab w:val="left" w:pos="2940"/>
        </w:tabs>
      </w:pPr>
      <w:r>
        <w:t xml:space="preserve">Then you will be enrolled onto the programme and will be contacted by an employment adviser to understand what work you may have done previously, what qualifications you would like to get, if you want to improve your English language, and what goals you have for your career. </w:t>
      </w:r>
    </w:p>
    <w:p w14:paraId="107D8F3B" w14:textId="7F71252D" w:rsidR="00243D85" w:rsidRPr="006D7EF7" w:rsidRDefault="00243D85" w:rsidP="006D7EF7">
      <w:pPr>
        <w:tabs>
          <w:tab w:val="left" w:pos="2940"/>
        </w:tabs>
      </w:pPr>
      <w:r>
        <w:t xml:space="preserve">Finally you will have regular contact with your caseworker and employment adviser so any problems you face or questions you have can be answered and resolved as soon as possible. </w:t>
      </w:r>
    </w:p>
    <w:p w14:paraId="3C78CCB8" w14:textId="77777777" w:rsidR="005971C1" w:rsidRPr="005971C1" w:rsidRDefault="005971C1" w:rsidP="00AB123E">
      <w:pPr>
        <w:tabs>
          <w:tab w:val="left" w:pos="2940"/>
        </w:tabs>
      </w:pPr>
    </w:p>
    <w:sectPr w:rsidR="005971C1" w:rsidRPr="005971C1" w:rsidSect="006D7EF7">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954A" w14:textId="77777777" w:rsidR="002B6BFC" w:rsidRDefault="002B6BFC" w:rsidP="00AB123E">
      <w:pPr>
        <w:spacing w:after="0" w:line="240" w:lineRule="auto"/>
      </w:pPr>
      <w:r>
        <w:separator/>
      </w:r>
    </w:p>
  </w:endnote>
  <w:endnote w:type="continuationSeparator" w:id="0">
    <w:p w14:paraId="7715B3CE" w14:textId="77777777" w:rsidR="002B6BFC" w:rsidRDefault="002B6BFC" w:rsidP="00AB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000E" w14:textId="77777777" w:rsidR="002B6BFC" w:rsidRDefault="002B6BFC" w:rsidP="00AB123E">
      <w:pPr>
        <w:spacing w:after="0" w:line="240" w:lineRule="auto"/>
      </w:pPr>
      <w:r>
        <w:separator/>
      </w:r>
    </w:p>
  </w:footnote>
  <w:footnote w:type="continuationSeparator" w:id="0">
    <w:p w14:paraId="00E9739E" w14:textId="77777777" w:rsidR="002B6BFC" w:rsidRDefault="002B6BFC" w:rsidP="00AB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6E6D" w14:textId="00BC111E" w:rsidR="00AB123E" w:rsidRDefault="00AB123E">
    <w:pPr>
      <w:pStyle w:val="Header"/>
    </w:pPr>
    <w:r>
      <w:rPr>
        <w:noProof/>
      </w:rPr>
      <mc:AlternateContent>
        <mc:Choice Requires="wps">
          <w:drawing>
            <wp:anchor distT="45720" distB="45720" distL="114300" distR="114300" simplePos="0" relativeHeight="251661312" behindDoc="0" locked="0" layoutInCell="1" allowOverlap="1" wp14:anchorId="0F5891C5" wp14:editId="13D93505">
              <wp:simplePos x="0" y="0"/>
              <wp:positionH relativeFrom="column">
                <wp:posOffset>3305175</wp:posOffset>
              </wp:positionH>
              <wp:positionV relativeFrom="paragraph">
                <wp:posOffset>-144780</wp:posOffset>
              </wp:positionV>
              <wp:extent cx="2838450" cy="590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90550"/>
                      </a:xfrm>
                      <a:prstGeom prst="rect">
                        <a:avLst/>
                      </a:prstGeom>
                      <a:solidFill>
                        <a:srgbClr val="FFFFFF"/>
                      </a:solidFill>
                      <a:ln w="9525">
                        <a:solidFill>
                          <a:schemeClr val="bg1"/>
                        </a:solidFill>
                        <a:miter lim="800000"/>
                        <a:headEnd/>
                        <a:tailEnd/>
                      </a:ln>
                    </wps:spPr>
                    <wps:txbx>
                      <w:txbxContent>
                        <w:p w14:paraId="5BD42E59" w14:textId="1B86B08D" w:rsidR="00AB123E" w:rsidRDefault="00AB123E" w:rsidP="00AB1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891C5" id="_x0000_t202" coordsize="21600,21600" o:spt="202" path="m,l,21600r21600,l21600,xe">
              <v:stroke joinstyle="miter"/>
              <v:path gradientshapeok="t" o:connecttype="rect"/>
            </v:shapetype>
            <v:shape id="Text Box 2" o:spid="_x0000_s1026" type="#_x0000_t202" style="position:absolute;margin-left:260.25pt;margin-top:-11.4pt;width:223.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" strokecolor="white [3212]">
              <v:textbox>
                <w:txbxContent>
                  <w:p w14:paraId="5BD42E59" w14:textId="1B86B08D" w:rsidR="00AB123E" w:rsidRDefault="00AB123E" w:rsidP="00AB123E"/>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540F" w14:textId="192FE119" w:rsidR="006D7EF7" w:rsidRDefault="006D7EF7">
    <w:pPr>
      <w:pStyle w:val="Header"/>
    </w:pPr>
    <w:r w:rsidRPr="00AB123E">
      <w:rPr>
        <w:b/>
        <w:bCs/>
        <w:noProof/>
        <w:color w:val="732282"/>
        <w:sz w:val="28"/>
        <w:szCs w:val="28"/>
      </w:rPr>
      <w:drawing>
        <wp:anchor distT="0" distB="0" distL="114300" distR="114300" simplePos="0" relativeHeight="251662336" behindDoc="1" locked="0" layoutInCell="1" allowOverlap="1" wp14:anchorId="5CDB47AF" wp14:editId="2CEA50B8">
          <wp:simplePos x="0" y="0"/>
          <wp:positionH relativeFrom="column">
            <wp:posOffset>3467100</wp:posOffset>
          </wp:positionH>
          <wp:positionV relativeFrom="paragraph">
            <wp:posOffset>-211455</wp:posOffset>
          </wp:positionV>
          <wp:extent cx="2565974" cy="547370"/>
          <wp:effectExtent l="0" t="0" r="6350" b="5080"/>
          <wp:wrapTight wrapText="bothSides">
            <wp:wrapPolygon edited="0">
              <wp:start x="0" y="0"/>
              <wp:lineTo x="0" y="21049"/>
              <wp:lineTo x="21493" y="21049"/>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974"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4BF40D2" wp14:editId="196CD282">
              <wp:simplePos x="0" y="0"/>
              <wp:positionH relativeFrom="margin">
                <wp:align>left</wp:align>
              </wp:positionH>
              <wp:positionV relativeFrom="topMargin">
                <wp:posOffset>238125</wp:posOffset>
              </wp:positionV>
              <wp:extent cx="3371850" cy="45720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57200"/>
                      </a:xfrm>
                      <a:prstGeom prst="rect">
                        <a:avLst/>
                      </a:prstGeom>
                      <a:solidFill>
                        <a:srgbClr val="732282"/>
                      </a:solidFill>
                      <a:ln>
                        <a:noFill/>
                      </a:ln>
                    </wps:spPr>
                    <wps:txbx>
                      <w:txbxContent>
                        <w:p w14:paraId="12A808C2" w14:textId="77777777" w:rsidR="00AB123E" w:rsidRDefault="00AB123E" w:rsidP="00AB123E">
                          <w:pPr>
                            <w:spacing w:after="0" w:line="240" w:lineRule="auto"/>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64BF40D2" id="_x0000_t202" coordsize="21600,21600" o:spt="202" path="m,l,21600r21600,l21600,xe">
              <v:stroke joinstyle="miter"/>
              <v:path gradientshapeok="t" o:connecttype="rect"/>
            </v:shapetype>
            <v:shape id="Text Box 219" o:spid="_x0000_s1027" type="#_x0000_t202" style="position:absolute;margin-left:0;margin-top:18.75pt;width:265.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" o:allowincell="f" fillcolor="#732282" stroked="f">
              <v:textbox inset=",0,,0">
                <w:txbxContent>
                  <w:p w14:paraId="12A808C2" w14:textId="77777777" w:rsidR="00AB123E" w:rsidRDefault="00AB123E" w:rsidP="00AB123E">
                    <w:pPr>
                      <w:spacing w:after="0" w:line="240" w:lineRule="auto"/>
                      <w:jc w:val="right"/>
                      <w:rPr>
                        <w:color w:val="FFFFFF" w:themeColor="background1"/>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D410D"/>
    <w:multiLevelType w:val="hybridMultilevel"/>
    <w:tmpl w:val="BC86F2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3E"/>
    <w:rsid w:val="000A3204"/>
    <w:rsid w:val="001768BF"/>
    <w:rsid w:val="001A2B6E"/>
    <w:rsid w:val="001C0F61"/>
    <w:rsid w:val="00243D85"/>
    <w:rsid w:val="002616AD"/>
    <w:rsid w:val="00274144"/>
    <w:rsid w:val="002B6BFC"/>
    <w:rsid w:val="002D0E72"/>
    <w:rsid w:val="002D6D0A"/>
    <w:rsid w:val="0034144E"/>
    <w:rsid w:val="003662F0"/>
    <w:rsid w:val="003D28F4"/>
    <w:rsid w:val="003E2928"/>
    <w:rsid w:val="004F4052"/>
    <w:rsid w:val="00557469"/>
    <w:rsid w:val="005971C1"/>
    <w:rsid w:val="005F7C0F"/>
    <w:rsid w:val="006714DC"/>
    <w:rsid w:val="006B1F4B"/>
    <w:rsid w:val="006D3DBB"/>
    <w:rsid w:val="006D7EF7"/>
    <w:rsid w:val="0085721C"/>
    <w:rsid w:val="008C76A4"/>
    <w:rsid w:val="00973FB6"/>
    <w:rsid w:val="00A40572"/>
    <w:rsid w:val="00AB123E"/>
    <w:rsid w:val="00BC3E0E"/>
    <w:rsid w:val="00C53E65"/>
    <w:rsid w:val="00C7611E"/>
    <w:rsid w:val="00CA170A"/>
    <w:rsid w:val="00D16289"/>
    <w:rsid w:val="00D739C3"/>
    <w:rsid w:val="00E069A8"/>
    <w:rsid w:val="00E367CA"/>
    <w:rsid w:val="00EC405C"/>
    <w:rsid w:val="00FA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1ECF"/>
  <w15:chartTrackingRefBased/>
  <w15:docId w15:val="{FA4EAB22-0A4B-4242-896C-4DBEF69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23E"/>
  </w:style>
  <w:style w:type="paragraph" w:styleId="Footer">
    <w:name w:val="footer"/>
    <w:basedOn w:val="Normal"/>
    <w:link w:val="FooterChar"/>
    <w:uiPriority w:val="99"/>
    <w:unhideWhenUsed/>
    <w:rsid w:val="00AB1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23E"/>
  </w:style>
  <w:style w:type="paragraph" w:styleId="ListParagraph">
    <w:name w:val="List Paragraph"/>
    <w:basedOn w:val="Normal"/>
    <w:uiPriority w:val="34"/>
    <w:qFormat/>
    <w:rsid w:val="00597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Joseph</dc:creator>
  <cp:keywords/>
  <dc:description/>
  <cp:lastModifiedBy>Sheehan, Joseph</cp:lastModifiedBy>
  <cp:revision>8</cp:revision>
  <dcterms:created xsi:type="dcterms:W3CDTF">2022-04-13T13:50:00Z</dcterms:created>
  <dcterms:modified xsi:type="dcterms:W3CDTF">2022-05-12T08:15:00Z</dcterms:modified>
</cp:coreProperties>
</file>