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16" w:rsidRDefault="00906B99" w:rsidP="00202AD3">
      <w:pPr>
        <w:jc w:val="center"/>
        <w:rPr>
          <w:b/>
        </w:rPr>
      </w:pPr>
      <w:r w:rsidRPr="00906B99">
        <w:rPr>
          <w:b/>
        </w:rPr>
        <w:t>Mynshull’s Education Foundation</w:t>
      </w:r>
      <w:r>
        <w:t xml:space="preserve"> </w:t>
      </w:r>
      <w:r w:rsidR="00202AD3">
        <w:rPr>
          <w:b/>
        </w:rPr>
        <w:t>Trustee Recruitment</w:t>
      </w:r>
    </w:p>
    <w:p w:rsidR="00202AD3" w:rsidRDefault="00202AD3" w:rsidP="00202AD3">
      <w:pPr>
        <w:jc w:val="center"/>
        <w:rPr>
          <w:b/>
        </w:rPr>
      </w:pPr>
    </w:p>
    <w:p w:rsidR="00202AD3" w:rsidRDefault="00202AD3" w:rsidP="00906B99">
      <w:r w:rsidRPr="00906B99">
        <w:rPr>
          <w:b/>
        </w:rPr>
        <w:t>Mynshull’s Education Foundation</w:t>
      </w:r>
      <w:r>
        <w:t xml:space="preserve"> are looking to recruit new trustees to its Board.</w:t>
      </w:r>
    </w:p>
    <w:p w:rsidR="00202AD3" w:rsidRDefault="00202AD3" w:rsidP="00202AD3">
      <w:pPr>
        <w:jc w:val="center"/>
      </w:pPr>
    </w:p>
    <w:p w:rsidR="00202AD3" w:rsidRDefault="00202AD3" w:rsidP="00202AD3">
      <w:r w:rsidRPr="00202AD3">
        <w:rPr>
          <w:b/>
          <w:i/>
        </w:rPr>
        <w:t>Mynshull’s Educational Foundation</w:t>
      </w:r>
      <w:r>
        <w:rPr>
          <w:b/>
          <w:i/>
        </w:rPr>
        <w:t xml:space="preserve"> </w:t>
      </w:r>
      <w:r>
        <w:t xml:space="preserve">is an old Manchester Charity. </w:t>
      </w:r>
      <w:r w:rsidRPr="00202AD3">
        <w:t>Thomas Mynshull was a 17th century Quaker who left a legacy in his will to “apprentice poor boys into trade”</w:t>
      </w:r>
      <w:r>
        <w:t>.</w:t>
      </w:r>
      <w:r w:rsidRPr="00202AD3">
        <w:t xml:space="preserve"> </w:t>
      </w:r>
    </w:p>
    <w:p w:rsidR="00202AD3" w:rsidRDefault="00202AD3" w:rsidP="00202AD3"/>
    <w:p w:rsidR="00202AD3" w:rsidRDefault="00202AD3" w:rsidP="00202AD3">
      <w:r w:rsidRPr="00202AD3">
        <w:t xml:space="preserve">Times move on and today grants are </w:t>
      </w:r>
      <w:r>
        <w:t>given</w:t>
      </w:r>
      <w:r w:rsidRPr="00202AD3">
        <w:t xml:space="preserve"> to students up to the age of 25 for educational purpose</w:t>
      </w:r>
      <w:r w:rsidR="0045370B">
        <w:t>s</w:t>
      </w:r>
      <w:r w:rsidRPr="00202AD3">
        <w:t xml:space="preserve">, i.e. equipment, textbooks and one off travelling expenses. The areas covered by this fund are the City of Manchester and </w:t>
      </w:r>
      <w:r>
        <w:t>its</w:t>
      </w:r>
      <w:r w:rsidRPr="00202AD3">
        <w:t xml:space="preserve"> adjoining districts.</w:t>
      </w:r>
    </w:p>
    <w:p w:rsidR="00D47A93" w:rsidRDefault="00D47A93" w:rsidP="00202AD3"/>
    <w:p w:rsidR="00D47A93" w:rsidRDefault="00D47A93" w:rsidP="00202AD3">
      <w:r>
        <w:rPr>
          <w:rFonts w:cs="Tahoma"/>
        </w:rPr>
        <w:t xml:space="preserve">We are seeking people from diverse backgrounds and communities to be more reflective of our applicants and the wider Greater Manchester population. </w:t>
      </w:r>
      <w:r>
        <w:t>Mynshull’s Trustee Board meets up to 3 times a year with communication in between by email and telephone, if needed.</w:t>
      </w:r>
    </w:p>
    <w:p w:rsidR="00D47A93" w:rsidRDefault="00D47A93" w:rsidP="00202AD3"/>
    <w:p w:rsidR="00D47A93" w:rsidRDefault="00D47A93" w:rsidP="00202AD3">
      <w:r>
        <w:t xml:space="preserve">Gaddum Centre support </w:t>
      </w:r>
      <w:r w:rsidRPr="00D47A93">
        <w:t>Mynshull’s Education Foundation</w:t>
      </w:r>
      <w:r>
        <w:t xml:space="preserve"> Trustee Board and administer grants to successful </w:t>
      </w:r>
      <w:r w:rsidR="0045370B">
        <w:t>applicants</w:t>
      </w:r>
      <w:r>
        <w:t>.</w:t>
      </w:r>
    </w:p>
    <w:p w:rsidR="00D47A93" w:rsidRDefault="00D47A93" w:rsidP="00202AD3"/>
    <w:p w:rsidR="00D47A93" w:rsidRDefault="00D47A93" w:rsidP="00202AD3">
      <w:r>
        <w:t xml:space="preserve">If you would like an informal discussion please contact the Venerable David Sharples on </w:t>
      </w:r>
      <w:r w:rsidR="003D3062" w:rsidRPr="003D3062">
        <w:t>07909 231278</w:t>
      </w:r>
    </w:p>
    <w:p w:rsidR="00D47A93" w:rsidRDefault="00D47A93" w:rsidP="00202AD3"/>
    <w:p w:rsidR="00D47A93" w:rsidRDefault="00D47A93" w:rsidP="00D47A93">
      <w:pPr>
        <w:jc w:val="both"/>
        <w:rPr>
          <w:rFonts w:cs="Tahoma"/>
        </w:rPr>
      </w:pPr>
      <w:r>
        <w:rPr>
          <w:rFonts w:cs="Tahoma"/>
        </w:rPr>
        <w:t xml:space="preserve">If you are interested, please email your CV with a covering letter to </w:t>
      </w:r>
      <w:hyperlink r:id="rId4" w:history="1">
        <w:r>
          <w:rPr>
            <w:rStyle w:val="Hyperlink"/>
            <w:rFonts w:cs="Tahoma"/>
          </w:rPr>
          <w:t>hr@gaddum.org.uk</w:t>
        </w:r>
      </w:hyperlink>
      <w:r>
        <w:rPr>
          <w:rFonts w:cs="Tahoma"/>
        </w:rPr>
        <w:t xml:space="preserve"> outlining why you would like to be considered as a Trustee for </w:t>
      </w:r>
      <w:r>
        <w:t>Mynshull’s Education Foundation</w:t>
      </w:r>
      <w:r>
        <w:rPr>
          <w:rFonts w:cs="Tahoma"/>
        </w:rPr>
        <w:t xml:space="preserve">. </w:t>
      </w:r>
    </w:p>
    <w:p w:rsidR="00AF6677" w:rsidRDefault="00AF6677" w:rsidP="00D47A93">
      <w:pPr>
        <w:jc w:val="both"/>
        <w:rPr>
          <w:rFonts w:cs="Tahoma"/>
        </w:rPr>
      </w:pPr>
    </w:p>
    <w:p w:rsidR="00AF6677" w:rsidRDefault="00AF6677" w:rsidP="00D47A93">
      <w:pPr>
        <w:jc w:val="both"/>
        <w:rPr>
          <w:rFonts w:cs="Tahoma"/>
        </w:rPr>
      </w:pPr>
      <w:r>
        <w:rPr>
          <w:rFonts w:cs="Tahoma"/>
        </w:rPr>
        <w:t xml:space="preserve">Closing date for applications is </w:t>
      </w:r>
      <w:r w:rsidR="00652DD6">
        <w:rPr>
          <w:rFonts w:cs="Tahoma"/>
        </w:rPr>
        <w:t>17</w:t>
      </w:r>
      <w:r w:rsidR="00652DD6" w:rsidRPr="00652DD6">
        <w:rPr>
          <w:rFonts w:cs="Tahoma"/>
          <w:vertAlign w:val="superscript"/>
        </w:rPr>
        <w:t>th</w:t>
      </w:r>
      <w:r w:rsidR="00652DD6">
        <w:rPr>
          <w:rFonts w:cs="Tahoma"/>
        </w:rPr>
        <w:t xml:space="preserve"> December at 5pm</w:t>
      </w:r>
      <w:bookmarkStart w:id="0" w:name="_GoBack"/>
      <w:bookmarkEnd w:id="0"/>
      <w:r w:rsidR="002975CE">
        <w:rPr>
          <w:rFonts w:cs="Tahoma"/>
        </w:rPr>
        <w:t>.</w:t>
      </w:r>
    </w:p>
    <w:p w:rsidR="00D47A93" w:rsidRDefault="00D47A93" w:rsidP="00202AD3"/>
    <w:p w:rsidR="00D47A93" w:rsidRDefault="00D47A93" w:rsidP="00202AD3"/>
    <w:p w:rsidR="00D47A93" w:rsidRPr="00202AD3" w:rsidRDefault="00D47A93" w:rsidP="00202AD3"/>
    <w:p w:rsidR="00202AD3" w:rsidRPr="00202AD3" w:rsidRDefault="00202AD3" w:rsidP="00202AD3">
      <w:pPr>
        <w:jc w:val="center"/>
      </w:pPr>
    </w:p>
    <w:sectPr w:rsidR="00202AD3" w:rsidRPr="00202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D3"/>
    <w:rsid w:val="000C072D"/>
    <w:rsid w:val="00202AD3"/>
    <w:rsid w:val="00260A16"/>
    <w:rsid w:val="002975CE"/>
    <w:rsid w:val="003D3062"/>
    <w:rsid w:val="0045370B"/>
    <w:rsid w:val="00652DD6"/>
    <w:rsid w:val="00906B99"/>
    <w:rsid w:val="00AF6677"/>
    <w:rsid w:val="00D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C046"/>
  <w15:chartTrackingRefBased/>
  <w15:docId w15:val="{3945F95D-60C2-497D-A005-E2FD0867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7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gadd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Stafford</dc:creator>
  <cp:keywords/>
  <dc:description/>
  <cp:lastModifiedBy>Aneesha Trivedi</cp:lastModifiedBy>
  <cp:revision>2</cp:revision>
  <dcterms:created xsi:type="dcterms:W3CDTF">2018-11-14T13:39:00Z</dcterms:created>
  <dcterms:modified xsi:type="dcterms:W3CDTF">2018-11-14T13:39:00Z</dcterms:modified>
</cp:coreProperties>
</file>