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876"/>
        <w:gridCol w:w="6762"/>
      </w:tblGrid>
      <w:tr w:rsidR="00486C92" w:rsidRPr="004B6A1E" w:rsidTr="00751885">
        <w:tc>
          <w:tcPr>
            <w:tcW w:w="2802" w:type="dxa"/>
            <w:shd w:val="clear" w:color="auto" w:fill="auto"/>
            <w:vAlign w:val="center"/>
          </w:tcPr>
          <w:p w:rsidR="00486C92" w:rsidRPr="004B6A1E" w:rsidRDefault="00E32EF6" w:rsidP="003E5D7E">
            <w:pPr>
              <w:spacing w:after="0" w:line="240" w:lineRule="auto"/>
              <w:rPr>
                <w:rFonts w:cs="Calibri"/>
                <w:sz w:val="24"/>
                <w:szCs w:val="24"/>
              </w:rPr>
            </w:pPr>
            <w:bookmarkStart w:id="0" w:name="_GoBack"/>
            <w:bookmarkEnd w:id="0"/>
            <w:r w:rsidRPr="004B6A1E">
              <w:rPr>
                <w:rFonts w:cs="Calibri"/>
                <w:noProof/>
                <w:sz w:val="24"/>
                <w:szCs w:val="24"/>
                <w:lang w:eastAsia="en-GB"/>
              </w:rPr>
              <w:drawing>
                <wp:inline distT="0" distB="0" distL="0" distR="0">
                  <wp:extent cx="1689100" cy="1136650"/>
                  <wp:effectExtent l="0" t="0" r="0" b="0"/>
                  <wp:docPr id="1" name="Picture 1" descr="Macc_Strap_C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c_Strap_COL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9100" cy="1136650"/>
                          </a:xfrm>
                          <a:prstGeom prst="rect">
                            <a:avLst/>
                          </a:prstGeom>
                          <a:noFill/>
                          <a:ln>
                            <a:noFill/>
                          </a:ln>
                        </pic:spPr>
                      </pic:pic>
                    </a:graphicData>
                  </a:graphic>
                </wp:inline>
              </w:drawing>
            </w:r>
          </w:p>
        </w:tc>
        <w:tc>
          <w:tcPr>
            <w:tcW w:w="7880" w:type="dxa"/>
            <w:shd w:val="clear" w:color="auto" w:fill="auto"/>
            <w:vAlign w:val="center"/>
          </w:tcPr>
          <w:p w:rsidR="00486C92" w:rsidRPr="004B6A1E" w:rsidRDefault="000E73F7" w:rsidP="00473F2F">
            <w:pPr>
              <w:spacing w:after="0" w:line="240" w:lineRule="auto"/>
              <w:rPr>
                <w:rFonts w:cs="Calibri"/>
                <w:b/>
                <w:sz w:val="40"/>
                <w:szCs w:val="24"/>
              </w:rPr>
            </w:pPr>
            <w:r>
              <w:rPr>
                <w:rFonts w:cs="Calibri"/>
                <w:b/>
                <w:sz w:val="40"/>
                <w:szCs w:val="24"/>
              </w:rPr>
              <w:t>Membership</w:t>
            </w:r>
            <w:r w:rsidR="00486C92" w:rsidRPr="004B6A1E">
              <w:rPr>
                <w:rFonts w:cs="Calibri"/>
                <w:b/>
                <w:sz w:val="40"/>
                <w:szCs w:val="24"/>
              </w:rPr>
              <w:t xml:space="preserve"> </w:t>
            </w:r>
            <w:r w:rsidR="00473F2F">
              <w:rPr>
                <w:rFonts w:cs="Calibri"/>
                <w:b/>
                <w:sz w:val="40"/>
                <w:szCs w:val="24"/>
              </w:rPr>
              <w:t>Worker</w:t>
            </w:r>
            <w:r w:rsidR="00486C92" w:rsidRPr="004B6A1E">
              <w:rPr>
                <w:rFonts w:cs="Calibri"/>
                <w:b/>
                <w:sz w:val="40"/>
                <w:szCs w:val="24"/>
              </w:rPr>
              <w:t xml:space="preserve"> </w:t>
            </w:r>
          </w:p>
        </w:tc>
      </w:tr>
    </w:tbl>
    <w:p w:rsidR="002C39C0" w:rsidRPr="004B6A1E" w:rsidRDefault="002C39C0" w:rsidP="003E5D7E">
      <w:pPr>
        <w:spacing w:after="0" w:line="240" w:lineRule="auto"/>
        <w:rPr>
          <w:rFonts w:cs="Calibri"/>
          <w:b/>
          <w:sz w:val="24"/>
          <w:szCs w:val="24"/>
        </w:rPr>
      </w:pPr>
    </w:p>
    <w:p w:rsidR="00A820FD" w:rsidRPr="004B6A1E" w:rsidRDefault="00A820FD" w:rsidP="003E5D7E">
      <w:pPr>
        <w:spacing w:after="0" w:line="240" w:lineRule="auto"/>
        <w:rPr>
          <w:rFonts w:cs="Calibri"/>
          <w:b/>
          <w:sz w:val="24"/>
          <w:szCs w:val="24"/>
        </w:rPr>
      </w:pPr>
      <w:r w:rsidRPr="004B6A1E">
        <w:rPr>
          <w:rFonts w:cs="Calibri"/>
          <w:b/>
          <w:sz w:val="40"/>
          <w:szCs w:val="24"/>
        </w:rPr>
        <w:t>Job Description</w:t>
      </w:r>
    </w:p>
    <w:p w:rsidR="00A820FD" w:rsidRPr="004B6A1E" w:rsidRDefault="00A820FD" w:rsidP="003E5D7E">
      <w:pPr>
        <w:spacing w:after="0" w:line="240" w:lineRule="auto"/>
        <w:rPr>
          <w:rFonts w:cs="Calibri"/>
          <w:b/>
          <w:sz w:val="24"/>
          <w:szCs w:val="24"/>
        </w:rPr>
      </w:pPr>
    </w:p>
    <w:p w:rsidR="00486C92" w:rsidRPr="004B6A1E" w:rsidRDefault="00486C92" w:rsidP="003E5D7E">
      <w:pPr>
        <w:spacing w:after="0" w:line="240" w:lineRule="auto"/>
        <w:rPr>
          <w:rFonts w:cs="Calibri"/>
          <w:sz w:val="24"/>
          <w:szCs w:val="24"/>
        </w:rPr>
      </w:pPr>
      <w:r w:rsidRPr="004B6A1E">
        <w:rPr>
          <w:rFonts w:cs="Calibri"/>
          <w:b/>
          <w:sz w:val="24"/>
          <w:szCs w:val="24"/>
        </w:rPr>
        <w:t>Position:</w:t>
      </w:r>
      <w:r w:rsidRPr="004B6A1E">
        <w:rPr>
          <w:rFonts w:cs="Calibri"/>
          <w:sz w:val="24"/>
          <w:szCs w:val="24"/>
        </w:rPr>
        <w:t xml:space="preserve">  </w:t>
      </w:r>
      <w:r w:rsidRPr="004B6A1E">
        <w:rPr>
          <w:rFonts w:cs="Calibri"/>
          <w:sz w:val="24"/>
          <w:szCs w:val="24"/>
        </w:rPr>
        <w:tab/>
      </w:r>
      <w:r w:rsidRPr="004B6A1E">
        <w:rPr>
          <w:rFonts w:cs="Calibri"/>
          <w:sz w:val="24"/>
          <w:szCs w:val="24"/>
        </w:rPr>
        <w:tab/>
      </w:r>
      <w:r w:rsidR="000E73F7">
        <w:rPr>
          <w:rFonts w:cs="Calibri"/>
          <w:sz w:val="24"/>
          <w:szCs w:val="24"/>
        </w:rPr>
        <w:t>Membership</w:t>
      </w:r>
      <w:r w:rsidRPr="004B6A1E">
        <w:rPr>
          <w:rFonts w:cs="Calibri"/>
          <w:sz w:val="24"/>
          <w:szCs w:val="24"/>
        </w:rPr>
        <w:t xml:space="preserve"> </w:t>
      </w:r>
      <w:r w:rsidR="00473F2F">
        <w:rPr>
          <w:rFonts w:cs="Calibri"/>
          <w:sz w:val="24"/>
          <w:szCs w:val="24"/>
        </w:rPr>
        <w:t>Worker</w:t>
      </w:r>
    </w:p>
    <w:p w:rsidR="00486C92" w:rsidRPr="004B6A1E" w:rsidRDefault="00486C92" w:rsidP="00DD2565">
      <w:pPr>
        <w:tabs>
          <w:tab w:val="left" w:pos="720"/>
          <w:tab w:val="left" w:pos="1440"/>
          <w:tab w:val="left" w:pos="2160"/>
          <w:tab w:val="left" w:pos="2880"/>
          <w:tab w:val="left" w:pos="4188"/>
        </w:tabs>
        <w:spacing w:after="0" w:line="240" w:lineRule="auto"/>
        <w:rPr>
          <w:rFonts w:cs="Calibri"/>
          <w:b/>
          <w:sz w:val="24"/>
          <w:szCs w:val="24"/>
        </w:rPr>
      </w:pPr>
      <w:r w:rsidRPr="004B6A1E">
        <w:rPr>
          <w:rFonts w:cs="Calibri"/>
          <w:b/>
          <w:sz w:val="24"/>
          <w:szCs w:val="24"/>
        </w:rPr>
        <w:t xml:space="preserve">Salary: </w:t>
      </w:r>
      <w:r w:rsidRPr="004B6A1E">
        <w:rPr>
          <w:rFonts w:cs="Calibri"/>
          <w:b/>
          <w:sz w:val="24"/>
          <w:szCs w:val="24"/>
        </w:rPr>
        <w:tab/>
      </w:r>
      <w:r w:rsidRPr="004B6A1E">
        <w:rPr>
          <w:rFonts w:cs="Calibri"/>
          <w:b/>
          <w:sz w:val="24"/>
          <w:szCs w:val="24"/>
        </w:rPr>
        <w:tab/>
      </w:r>
      <w:r w:rsidR="00473F2F">
        <w:rPr>
          <w:rFonts w:cs="Calibri"/>
          <w:sz w:val="24"/>
          <w:szCs w:val="24"/>
        </w:rPr>
        <w:t>£</w:t>
      </w:r>
      <w:r w:rsidR="00770ABF">
        <w:rPr>
          <w:rFonts w:cs="Calibri"/>
          <w:sz w:val="24"/>
          <w:szCs w:val="24"/>
        </w:rPr>
        <w:t>23,080</w:t>
      </w:r>
      <w:r w:rsidR="00473F2F">
        <w:rPr>
          <w:rFonts w:cs="Calibri"/>
          <w:sz w:val="24"/>
          <w:szCs w:val="24"/>
        </w:rPr>
        <w:t xml:space="preserve"> to £</w:t>
      </w:r>
      <w:r w:rsidR="00770ABF">
        <w:rPr>
          <w:rFonts w:cs="Calibri"/>
          <w:sz w:val="24"/>
          <w:szCs w:val="24"/>
        </w:rPr>
        <w:t>24,491</w:t>
      </w:r>
      <w:r w:rsidR="00CA362F">
        <w:rPr>
          <w:rFonts w:cs="Calibri"/>
          <w:sz w:val="24"/>
          <w:szCs w:val="24"/>
        </w:rPr>
        <w:t xml:space="preserve"> </w:t>
      </w:r>
      <w:r w:rsidR="003C0B77" w:rsidRPr="006F6F72">
        <w:rPr>
          <w:rFonts w:cs="Calibri"/>
          <w:sz w:val="24"/>
          <w:szCs w:val="24"/>
        </w:rPr>
        <w:t>per annum (26 days holiday + bank holidays)</w:t>
      </w:r>
    </w:p>
    <w:p w:rsidR="00486C92" w:rsidRPr="004B6A1E" w:rsidRDefault="00CA362F" w:rsidP="003E5D7E">
      <w:pPr>
        <w:spacing w:after="0" w:line="240" w:lineRule="auto"/>
        <w:ind w:left="2880" w:hanging="2880"/>
        <w:rPr>
          <w:rFonts w:cs="Calibri"/>
          <w:sz w:val="24"/>
          <w:szCs w:val="24"/>
        </w:rPr>
      </w:pPr>
      <w:r>
        <w:rPr>
          <w:rFonts w:cs="Calibri"/>
          <w:b/>
          <w:sz w:val="24"/>
          <w:szCs w:val="24"/>
        </w:rPr>
        <w:t xml:space="preserve">Hours:                            </w:t>
      </w:r>
      <w:r w:rsidR="006E2E56">
        <w:rPr>
          <w:rFonts w:cs="Calibri"/>
          <w:sz w:val="24"/>
          <w:szCs w:val="24"/>
        </w:rPr>
        <w:t>35</w:t>
      </w:r>
      <w:r w:rsidR="00C51690" w:rsidRPr="004B6A1E">
        <w:rPr>
          <w:rFonts w:cs="Calibri"/>
          <w:sz w:val="24"/>
          <w:szCs w:val="24"/>
        </w:rPr>
        <w:t xml:space="preserve"> </w:t>
      </w:r>
      <w:r w:rsidR="00486C92" w:rsidRPr="004B6A1E">
        <w:rPr>
          <w:rFonts w:cs="Calibri"/>
          <w:sz w:val="24"/>
          <w:szCs w:val="24"/>
        </w:rPr>
        <w:t xml:space="preserve">hours </w:t>
      </w:r>
      <w:r w:rsidR="003C0B77" w:rsidRPr="006F6F72">
        <w:rPr>
          <w:rFonts w:cs="Calibri"/>
          <w:sz w:val="24"/>
          <w:szCs w:val="24"/>
        </w:rPr>
        <w:t xml:space="preserve">per week - flexi-time system with core hours </w:t>
      </w:r>
      <w:r w:rsidR="003C0B77">
        <w:rPr>
          <w:rFonts w:cs="Calibri"/>
          <w:sz w:val="24"/>
          <w:szCs w:val="24"/>
        </w:rPr>
        <w:t>10am-3pm</w:t>
      </w:r>
      <w:r w:rsidR="00DA5B85">
        <w:rPr>
          <w:rFonts w:cs="Calibri"/>
          <w:sz w:val="24"/>
          <w:szCs w:val="24"/>
        </w:rPr>
        <w:t>, work place pension</w:t>
      </w:r>
    </w:p>
    <w:p w:rsidR="003C0B77" w:rsidRDefault="00CA362F" w:rsidP="003C0B77">
      <w:pPr>
        <w:spacing w:after="0" w:line="240" w:lineRule="auto"/>
        <w:ind w:left="2880" w:hanging="2880"/>
        <w:rPr>
          <w:rFonts w:cs="Calibri"/>
          <w:b/>
          <w:sz w:val="24"/>
          <w:szCs w:val="24"/>
        </w:rPr>
      </w:pPr>
      <w:r>
        <w:rPr>
          <w:rFonts w:cs="Calibri"/>
          <w:b/>
          <w:sz w:val="24"/>
          <w:szCs w:val="24"/>
        </w:rPr>
        <w:t xml:space="preserve">Location:                       </w:t>
      </w:r>
      <w:r w:rsidR="003C0B77" w:rsidRPr="006F6F72">
        <w:rPr>
          <w:rFonts w:cs="Calibri"/>
          <w:sz w:val="24"/>
          <w:szCs w:val="24"/>
        </w:rPr>
        <w:t>Manchester City Centre but job offers working from home flexibility</w:t>
      </w:r>
      <w:r w:rsidR="003C0B77" w:rsidRPr="004B6A1E">
        <w:rPr>
          <w:rFonts w:cs="Calibri"/>
          <w:b/>
          <w:sz w:val="24"/>
          <w:szCs w:val="24"/>
        </w:rPr>
        <w:t xml:space="preserve"> </w:t>
      </w:r>
    </w:p>
    <w:p w:rsidR="00CB77EE" w:rsidRPr="00DA5B85" w:rsidRDefault="00CA362F" w:rsidP="00DA5B85">
      <w:pPr>
        <w:spacing w:after="0" w:line="240" w:lineRule="auto"/>
        <w:ind w:left="2880" w:hanging="2880"/>
        <w:rPr>
          <w:rFonts w:cs="Calibri"/>
          <w:sz w:val="24"/>
          <w:szCs w:val="24"/>
        </w:rPr>
      </w:pPr>
      <w:r>
        <w:rPr>
          <w:rFonts w:cs="Calibri"/>
          <w:b/>
          <w:sz w:val="24"/>
          <w:szCs w:val="24"/>
        </w:rPr>
        <w:t xml:space="preserve">Contract:                       </w:t>
      </w:r>
      <w:r w:rsidR="000E73F7">
        <w:rPr>
          <w:rFonts w:cs="Calibri"/>
          <w:sz w:val="24"/>
          <w:szCs w:val="24"/>
        </w:rPr>
        <w:t>Permanent</w:t>
      </w:r>
      <w:r w:rsidR="003C347B">
        <w:rPr>
          <w:rFonts w:cs="Calibri"/>
          <w:sz w:val="24"/>
          <w:szCs w:val="24"/>
        </w:rPr>
        <w:t xml:space="preserve"> (subject to </w:t>
      </w:r>
      <w:r w:rsidR="005A5DC5">
        <w:rPr>
          <w:rFonts w:cs="Calibri"/>
          <w:sz w:val="24"/>
          <w:szCs w:val="24"/>
        </w:rPr>
        <w:t xml:space="preserve">business need and </w:t>
      </w:r>
      <w:r w:rsidR="003C347B">
        <w:rPr>
          <w:rFonts w:cs="Calibri"/>
          <w:sz w:val="24"/>
          <w:szCs w:val="24"/>
        </w:rPr>
        <w:t>funding)</w:t>
      </w:r>
      <w:r w:rsidR="00CB77EE">
        <w:rPr>
          <w:rFonts w:cs="Calibri"/>
          <w:b/>
          <w:sz w:val="24"/>
          <w:szCs w:val="24"/>
        </w:rPr>
        <w:t xml:space="preserve">                      </w:t>
      </w:r>
    </w:p>
    <w:p w:rsidR="00486C92" w:rsidRPr="004B6A1E" w:rsidRDefault="00CA362F" w:rsidP="003E5D7E">
      <w:pPr>
        <w:spacing w:after="0" w:line="240" w:lineRule="auto"/>
        <w:rPr>
          <w:rFonts w:cs="Calibri"/>
          <w:b/>
          <w:sz w:val="24"/>
          <w:szCs w:val="24"/>
        </w:rPr>
      </w:pPr>
      <w:r>
        <w:rPr>
          <w:rFonts w:cs="Calibri"/>
          <w:b/>
          <w:sz w:val="24"/>
          <w:szCs w:val="24"/>
        </w:rPr>
        <w:t>Reporting to:</w:t>
      </w:r>
      <w:r>
        <w:rPr>
          <w:rFonts w:cs="Calibri"/>
          <w:b/>
          <w:sz w:val="24"/>
          <w:szCs w:val="24"/>
        </w:rPr>
        <w:tab/>
      </w:r>
      <w:r>
        <w:rPr>
          <w:rFonts w:cs="Calibri"/>
          <w:b/>
          <w:sz w:val="24"/>
          <w:szCs w:val="24"/>
        </w:rPr>
        <w:tab/>
      </w:r>
      <w:r w:rsidR="00473F2F">
        <w:rPr>
          <w:rFonts w:cs="Calibri"/>
          <w:sz w:val="24"/>
          <w:szCs w:val="24"/>
        </w:rPr>
        <w:t>Membership Manager</w:t>
      </w:r>
    </w:p>
    <w:p w:rsidR="00486C92" w:rsidRPr="004B6A1E" w:rsidRDefault="00486C92" w:rsidP="003E5D7E">
      <w:pPr>
        <w:spacing w:after="0" w:line="240" w:lineRule="auto"/>
        <w:rPr>
          <w:rFonts w:cs="Calibri"/>
          <w:b/>
          <w:sz w:val="24"/>
          <w:szCs w:val="24"/>
        </w:rPr>
      </w:pPr>
    </w:p>
    <w:p w:rsidR="00BB233D" w:rsidRPr="004B6A1E" w:rsidRDefault="00BB233D" w:rsidP="00BB233D">
      <w:pPr>
        <w:shd w:val="clear" w:color="auto" w:fill="7030A0"/>
        <w:spacing w:after="0" w:line="240" w:lineRule="auto"/>
        <w:rPr>
          <w:rFonts w:cs="Calibri"/>
          <w:b/>
          <w:color w:val="FFFFFF"/>
          <w:sz w:val="24"/>
          <w:szCs w:val="24"/>
        </w:rPr>
      </w:pPr>
      <w:r w:rsidRPr="004B6A1E">
        <w:rPr>
          <w:rFonts w:cs="Calibri"/>
          <w:b/>
          <w:color w:val="FFFFFF"/>
          <w:sz w:val="24"/>
          <w:szCs w:val="24"/>
        </w:rPr>
        <w:t>Our culture</w:t>
      </w:r>
    </w:p>
    <w:p w:rsidR="00BB233D" w:rsidRPr="004B6A1E" w:rsidRDefault="00BB233D" w:rsidP="00BB233D">
      <w:pPr>
        <w:spacing w:after="0" w:line="240" w:lineRule="auto"/>
        <w:rPr>
          <w:rFonts w:cs="Calibri"/>
          <w:b/>
          <w:sz w:val="24"/>
          <w:szCs w:val="24"/>
        </w:rPr>
      </w:pPr>
      <w:r w:rsidRPr="004B6A1E">
        <w:rPr>
          <w:rFonts w:cs="Calibri"/>
          <w:b/>
          <w:sz w:val="24"/>
          <w:szCs w:val="24"/>
        </w:rPr>
        <w:br/>
        <w:t>Macc’s Purpose</w:t>
      </w:r>
    </w:p>
    <w:p w:rsidR="00BB233D" w:rsidRPr="004B6A1E" w:rsidRDefault="00BB233D" w:rsidP="00BB233D">
      <w:pPr>
        <w:spacing w:after="0" w:line="240" w:lineRule="auto"/>
        <w:rPr>
          <w:rFonts w:cs="Calibri"/>
          <w:sz w:val="24"/>
          <w:szCs w:val="24"/>
        </w:rPr>
      </w:pPr>
      <w:r w:rsidRPr="004B6A1E">
        <w:rPr>
          <w:rFonts w:cs="Calibri"/>
          <w:sz w:val="24"/>
          <w:szCs w:val="24"/>
        </w:rPr>
        <w:t xml:space="preserve">To encourage and support voluntary and community groups, charities, social enterprises and local people to make a difference on issues that matter to them, to our communities and to our city, Manchester.  </w:t>
      </w:r>
    </w:p>
    <w:p w:rsidR="00BB233D" w:rsidRPr="004B6A1E" w:rsidRDefault="00BB233D" w:rsidP="00BB233D">
      <w:pPr>
        <w:spacing w:after="0" w:line="240" w:lineRule="auto"/>
        <w:rPr>
          <w:rFonts w:cs="Calibri"/>
          <w:b/>
          <w:sz w:val="24"/>
          <w:szCs w:val="24"/>
        </w:rPr>
      </w:pPr>
    </w:p>
    <w:p w:rsidR="00BB233D" w:rsidRPr="004B6A1E" w:rsidRDefault="00BB233D" w:rsidP="00BB233D">
      <w:pPr>
        <w:spacing w:after="0" w:line="240" w:lineRule="auto"/>
        <w:rPr>
          <w:rFonts w:cs="Calibri"/>
          <w:b/>
          <w:sz w:val="24"/>
          <w:szCs w:val="24"/>
        </w:rPr>
      </w:pPr>
      <w:r w:rsidRPr="004B6A1E">
        <w:rPr>
          <w:rFonts w:cs="Calibri"/>
          <w:b/>
          <w:sz w:val="24"/>
          <w:szCs w:val="24"/>
        </w:rPr>
        <w:t>Our Beliefs</w:t>
      </w:r>
    </w:p>
    <w:p w:rsidR="00BB233D" w:rsidRPr="00A55D89" w:rsidRDefault="00BB233D" w:rsidP="00BB233D">
      <w:pPr>
        <w:numPr>
          <w:ilvl w:val="0"/>
          <w:numId w:val="26"/>
        </w:numPr>
        <w:spacing w:after="0" w:line="240" w:lineRule="auto"/>
        <w:rPr>
          <w:rFonts w:cs="Calibri"/>
          <w:sz w:val="24"/>
          <w:szCs w:val="24"/>
        </w:rPr>
      </w:pPr>
      <w:r w:rsidRPr="00A55D89">
        <w:rPr>
          <w:rFonts w:cs="Calibri"/>
          <w:sz w:val="24"/>
          <w:szCs w:val="24"/>
        </w:rPr>
        <w:t>Every individual and community has unique skills, talents, knowledge and insights that are important.</w:t>
      </w:r>
    </w:p>
    <w:p w:rsidR="00BB233D" w:rsidRPr="00A55D89" w:rsidRDefault="00BB233D" w:rsidP="00BB233D">
      <w:pPr>
        <w:numPr>
          <w:ilvl w:val="0"/>
          <w:numId w:val="26"/>
        </w:numPr>
        <w:spacing w:after="0" w:line="240" w:lineRule="auto"/>
        <w:rPr>
          <w:rFonts w:cs="Calibri"/>
          <w:sz w:val="24"/>
          <w:szCs w:val="24"/>
        </w:rPr>
      </w:pPr>
      <w:r w:rsidRPr="00A55D89">
        <w:rPr>
          <w:rFonts w:cs="Calibri"/>
          <w:sz w:val="24"/>
          <w:szCs w:val="24"/>
        </w:rPr>
        <w:t>Diversity is a strength: our collective skills, knowledge and lived experience uniquely equip us to do the work we do.</w:t>
      </w:r>
    </w:p>
    <w:p w:rsidR="00BB233D" w:rsidRPr="00A55D89" w:rsidRDefault="00BB233D" w:rsidP="00BB233D">
      <w:pPr>
        <w:numPr>
          <w:ilvl w:val="0"/>
          <w:numId w:val="26"/>
        </w:numPr>
        <w:spacing w:after="0" w:line="240" w:lineRule="auto"/>
        <w:rPr>
          <w:rFonts w:cs="Calibri"/>
          <w:sz w:val="24"/>
          <w:szCs w:val="24"/>
        </w:rPr>
      </w:pPr>
      <w:r w:rsidRPr="00A55D89">
        <w:rPr>
          <w:rFonts w:cs="Calibri"/>
          <w:sz w:val="24"/>
          <w:szCs w:val="24"/>
        </w:rPr>
        <w:t>Our people are central: we appreciate all that our people make possible and are committed to supporting them to continue to develop.</w:t>
      </w:r>
    </w:p>
    <w:p w:rsidR="00BB233D" w:rsidRPr="00A55D89" w:rsidRDefault="00BB233D" w:rsidP="00BB233D">
      <w:pPr>
        <w:spacing w:after="0" w:line="240" w:lineRule="auto"/>
        <w:rPr>
          <w:rFonts w:cs="Calibri"/>
          <w:b/>
          <w:sz w:val="24"/>
          <w:szCs w:val="24"/>
        </w:rPr>
      </w:pPr>
    </w:p>
    <w:p w:rsidR="00BB233D" w:rsidRPr="00A55D89" w:rsidRDefault="00BB233D" w:rsidP="00BB233D">
      <w:pPr>
        <w:spacing w:after="0" w:line="240" w:lineRule="auto"/>
        <w:rPr>
          <w:rFonts w:cs="Calibri"/>
          <w:b/>
          <w:sz w:val="24"/>
          <w:szCs w:val="24"/>
        </w:rPr>
      </w:pPr>
      <w:r w:rsidRPr="00A55D89">
        <w:rPr>
          <w:rFonts w:cs="Calibri"/>
          <w:b/>
          <w:sz w:val="24"/>
          <w:szCs w:val="24"/>
        </w:rPr>
        <w:t>We value</w:t>
      </w:r>
    </w:p>
    <w:p w:rsidR="00BB233D" w:rsidRPr="00A55D89" w:rsidRDefault="00BB233D" w:rsidP="00BB233D">
      <w:pPr>
        <w:spacing w:after="0" w:line="240" w:lineRule="auto"/>
        <w:ind w:left="2880" w:hanging="2880"/>
        <w:rPr>
          <w:rFonts w:cs="Calibri"/>
          <w:sz w:val="24"/>
          <w:szCs w:val="24"/>
        </w:rPr>
      </w:pPr>
      <w:r w:rsidRPr="00A55D89">
        <w:rPr>
          <w:rFonts w:cs="Calibri"/>
          <w:b/>
          <w:sz w:val="24"/>
          <w:szCs w:val="24"/>
        </w:rPr>
        <w:t>Being Supportive</w:t>
      </w:r>
      <w:r w:rsidRPr="00A55D89">
        <w:rPr>
          <w:rFonts w:cs="Calibri"/>
          <w:sz w:val="24"/>
          <w:szCs w:val="24"/>
        </w:rPr>
        <w:t xml:space="preserve">: </w:t>
      </w:r>
      <w:r w:rsidRPr="00A55D89">
        <w:rPr>
          <w:rFonts w:cs="Calibri"/>
          <w:sz w:val="24"/>
          <w:szCs w:val="24"/>
        </w:rPr>
        <w:tab/>
        <w:t>increasing mutual support and inclusive opportunities, helping to create more impact.</w:t>
      </w:r>
    </w:p>
    <w:p w:rsidR="00BB233D" w:rsidRPr="00A55D89" w:rsidRDefault="00BB233D" w:rsidP="00BB233D">
      <w:pPr>
        <w:spacing w:after="0" w:line="240" w:lineRule="auto"/>
        <w:ind w:left="2880" w:hanging="2880"/>
        <w:rPr>
          <w:rFonts w:cs="Calibri"/>
          <w:sz w:val="24"/>
          <w:szCs w:val="24"/>
        </w:rPr>
      </w:pPr>
      <w:r w:rsidRPr="00A55D89">
        <w:rPr>
          <w:rFonts w:cs="Calibri"/>
          <w:b/>
          <w:sz w:val="24"/>
          <w:szCs w:val="24"/>
        </w:rPr>
        <w:t>Being Influential</w:t>
      </w:r>
      <w:r w:rsidRPr="00A55D89">
        <w:rPr>
          <w:rFonts w:cs="Calibri"/>
          <w:sz w:val="24"/>
          <w:szCs w:val="24"/>
        </w:rPr>
        <w:t>:</w:t>
      </w:r>
      <w:r w:rsidRPr="00A55D89">
        <w:rPr>
          <w:rFonts w:cs="Calibri"/>
          <w:sz w:val="24"/>
          <w:szCs w:val="24"/>
        </w:rPr>
        <w:tab/>
        <w:t>leading by doing and enabling ourselves and others to make a difference on issues of inequality, poverty, environment and social justice.</w:t>
      </w:r>
    </w:p>
    <w:p w:rsidR="00BB233D" w:rsidRPr="00A55D89" w:rsidRDefault="00BB233D" w:rsidP="005C31DB">
      <w:pPr>
        <w:spacing w:after="0" w:line="240" w:lineRule="auto"/>
        <w:ind w:left="2880" w:hanging="2880"/>
        <w:rPr>
          <w:rFonts w:cs="Calibri"/>
          <w:sz w:val="24"/>
          <w:szCs w:val="24"/>
        </w:rPr>
      </w:pPr>
      <w:r w:rsidRPr="00A55D89">
        <w:rPr>
          <w:rFonts w:cs="Calibri"/>
          <w:b/>
          <w:sz w:val="24"/>
          <w:szCs w:val="24"/>
        </w:rPr>
        <w:t>Being Collaborative</w:t>
      </w:r>
      <w:r w:rsidRPr="00A55D89">
        <w:rPr>
          <w:rFonts w:cs="Calibri"/>
          <w:sz w:val="24"/>
          <w:szCs w:val="24"/>
        </w:rPr>
        <w:t>:</w:t>
      </w:r>
      <w:r w:rsidRPr="00A55D89">
        <w:rPr>
          <w:rFonts w:cs="Calibri"/>
          <w:sz w:val="24"/>
          <w:szCs w:val="24"/>
        </w:rPr>
        <w:tab/>
        <w:t>joining others in a common purpose of improving our city for all communities, sharing the work, the challenges and the ambitions.</w:t>
      </w:r>
    </w:p>
    <w:p w:rsidR="005C31DB" w:rsidRPr="00A55D89" w:rsidRDefault="005C31DB" w:rsidP="005C31DB">
      <w:pPr>
        <w:spacing w:after="0" w:line="240" w:lineRule="auto"/>
        <w:ind w:left="2880" w:hanging="2880"/>
        <w:rPr>
          <w:rFonts w:cs="Calibri"/>
          <w:sz w:val="24"/>
          <w:szCs w:val="24"/>
        </w:rPr>
      </w:pPr>
    </w:p>
    <w:p w:rsidR="00486C92" w:rsidRPr="00A55D89" w:rsidRDefault="00382D5C" w:rsidP="003E5D7E">
      <w:pPr>
        <w:shd w:val="clear" w:color="auto" w:fill="7030A0"/>
        <w:spacing w:after="0" w:line="240" w:lineRule="auto"/>
        <w:rPr>
          <w:rFonts w:cs="Calibri"/>
          <w:b/>
          <w:bCs/>
          <w:color w:val="FFFFFF"/>
          <w:sz w:val="24"/>
          <w:szCs w:val="24"/>
        </w:rPr>
      </w:pPr>
      <w:r w:rsidRPr="00A55D89">
        <w:rPr>
          <w:rFonts w:cs="Calibri"/>
          <w:b/>
          <w:bCs/>
          <w:color w:val="FFFFFF"/>
          <w:sz w:val="24"/>
          <w:szCs w:val="24"/>
        </w:rPr>
        <w:t>P</w:t>
      </w:r>
      <w:r w:rsidR="00486C92" w:rsidRPr="00A55D89">
        <w:rPr>
          <w:rFonts w:cs="Calibri"/>
          <w:b/>
          <w:bCs/>
          <w:color w:val="FFFFFF"/>
          <w:sz w:val="24"/>
          <w:szCs w:val="24"/>
        </w:rPr>
        <w:t xml:space="preserve">urpose of the </w:t>
      </w:r>
      <w:r w:rsidRPr="00A55D89">
        <w:rPr>
          <w:rFonts w:cs="Calibri"/>
          <w:b/>
          <w:bCs/>
          <w:color w:val="FFFFFF"/>
          <w:sz w:val="24"/>
          <w:szCs w:val="24"/>
        </w:rPr>
        <w:t>Role</w:t>
      </w:r>
    </w:p>
    <w:p w:rsidR="00BB233D" w:rsidRPr="00A55D89" w:rsidRDefault="00BB233D" w:rsidP="005F6A47">
      <w:pPr>
        <w:spacing w:after="0" w:line="240" w:lineRule="auto"/>
        <w:rPr>
          <w:rFonts w:cs="Calibri"/>
          <w:sz w:val="24"/>
          <w:szCs w:val="24"/>
        </w:rPr>
      </w:pPr>
    </w:p>
    <w:p w:rsidR="006D7BD0" w:rsidRPr="00A55D89" w:rsidRDefault="005F6A47" w:rsidP="006D7BD0">
      <w:pPr>
        <w:spacing w:after="0" w:line="240" w:lineRule="auto"/>
        <w:rPr>
          <w:rFonts w:cs="Calibri"/>
          <w:sz w:val="24"/>
          <w:szCs w:val="24"/>
        </w:rPr>
      </w:pPr>
      <w:r w:rsidRPr="00A55D89">
        <w:rPr>
          <w:rFonts w:cs="Calibri"/>
          <w:sz w:val="24"/>
          <w:szCs w:val="24"/>
        </w:rPr>
        <w:t xml:space="preserve">Manchester’s Voluntary, Community and Social Enterprise (VCSE) sector is made of thousands of organisations and individuals who use their time, skills, creativity and energy to improve the quality of life in the city. </w:t>
      </w:r>
      <w:r w:rsidR="000E73F7" w:rsidRPr="00A55D89">
        <w:rPr>
          <w:rFonts w:cs="Calibri"/>
          <w:sz w:val="24"/>
          <w:szCs w:val="24"/>
        </w:rPr>
        <w:t xml:space="preserve">As a membership </w:t>
      </w:r>
      <w:r w:rsidR="00C24523" w:rsidRPr="00A55D89">
        <w:rPr>
          <w:rFonts w:cs="Calibri"/>
          <w:sz w:val="24"/>
          <w:szCs w:val="24"/>
        </w:rPr>
        <w:t xml:space="preserve">organisation, Macc brings together VCSE organisations from across the city to provide support, encourage collaboration and build the sector’s influence. </w:t>
      </w:r>
    </w:p>
    <w:p w:rsidR="000E73F7" w:rsidRPr="00A55D89" w:rsidRDefault="00C24523" w:rsidP="006D7BD0">
      <w:pPr>
        <w:spacing w:after="0" w:line="240" w:lineRule="auto"/>
        <w:rPr>
          <w:rFonts w:eastAsia="Times New Roman" w:cs="Calibri"/>
          <w:sz w:val="24"/>
          <w:szCs w:val="24"/>
          <w:lang w:eastAsia="en-GB"/>
        </w:rPr>
      </w:pPr>
      <w:r w:rsidRPr="00A55D89">
        <w:rPr>
          <w:rFonts w:cs="Calibri"/>
          <w:sz w:val="24"/>
          <w:szCs w:val="24"/>
        </w:rPr>
        <w:lastRenderedPageBreak/>
        <w:t xml:space="preserve">Because of Macc’s unique position in the city, we are at the heart of a range of relationships with VCSE organisations and those in the public and private sectors as well as thousands of local residents registered with our Volunteer Centre. Our Membership Strategy takes this as a key feature of Macc’s role as a catalyst and connector and seeks to build a </w:t>
      </w:r>
      <w:r w:rsidR="000E73F7" w:rsidRPr="00A55D89">
        <w:rPr>
          <w:rFonts w:eastAsia="Times New Roman" w:cs="Calibri"/>
          <w:sz w:val="24"/>
          <w:szCs w:val="24"/>
          <w:lang w:eastAsia="en-GB"/>
        </w:rPr>
        <w:t>strong, diverse, engaged and connected membership</w:t>
      </w:r>
      <w:r w:rsidRPr="00A55D89">
        <w:rPr>
          <w:rFonts w:eastAsia="Times New Roman" w:cs="Calibri"/>
          <w:sz w:val="24"/>
          <w:szCs w:val="24"/>
          <w:lang w:eastAsia="en-GB"/>
        </w:rPr>
        <w:t xml:space="preserve"> which includes all these relationships. </w:t>
      </w:r>
    </w:p>
    <w:p w:rsidR="00C24523" w:rsidRPr="00A55D89" w:rsidRDefault="00C24523" w:rsidP="006D7BD0">
      <w:pPr>
        <w:spacing w:after="0" w:line="240" w:lineRule="auto"/>
        <w:rPr>
          <w:rFonts w:eastAsia="Times New Roman" w:cs="Calibri"/>
          <w:sz w:val="24"/>
          <w:szCs w:val="24"/>
          <w:lang w:eastAsia="en-GB"/>
        </w:rPr>
      </w:pPr>
    </w:p>
    <w:p w:rsidR="00C24523" w:rsidRDefault="00C24523" w:rsidP="006D7BD0">
      <w:pPr>
        <w:spacing w:after="0" w:line="240" w:lineRule="auto"/>
        <w:rPr>
          <w:rFonts w:eastAsia="Times New Roman" w:cs="Calibri"/>
          <w:sz w:val="24"/>
          <w:szCs w:val="24"/>
          <w:lang w:eastAsia="en-GB"/>
        </w:rPr>
      </w:pPr>
      <w:r w:rsidRPr="00A55D89">
        <w:rPr>
          <w:rFonts w:eastAsia="Times New Roman" w:cs="Calibri"/>
          <w:sz w:val="24"/>
          <w:szCs w:val="24"/>
          <w:lang w:eastAsia="en-GB"/>
        </w:rPr>
        <w:t xml:space="preserve">Macc’s Membership Team </w:t>
      </w:r>
      <w:r w:rsidR="002B4C14" w:rsidRPr="00A55D89">
        <w:rPr>
          <w:rFonts w:eastAsia="Times New Roman" w:cs="Calibri"/>
          <w:sz w:val="24"/>
          <w:szCs w:val="24"/>
          <w:lang w:eastAsia="en-GB"/>
        </w:rPr>
        <w:t>acts as our “front of house”, reaching out to members, organising key functions such as event logistics, communications, gathering feedback and managing member relationships through one point of contact.</w:t>
      </w:r>
    </w:p>
    <w:p w:rsidR="008F4F53" w:rsidRDefault="008F4F53" w:rsidP="006D7BD0">
      <w:pPr>
        <w:spacing w:after="0" w:line="240" w:lineRule="auto"/>
        <w:rPr>
          <w:rFonts w:eastAsia="Times New Roman" w:cs="Calibri"/>
          <w:sz w:val="24"/>
          <w:szCs w:val="24"/>
          <w:lang w:eastAsia="en-GB"/>
        </w:rPr>
      </w:pPr>
    </w:p>
    <w:p w:rsidR="008F4F53" w:rsidRDefault="008F4F53" w:rsidP="006D7BD0">
      <w:pPr>
        <w:spacing w:after="0" w:line="240" w:lineRule="auto"/>
        <w:rPr>
          <w:rFonts w:eastAsia="Times New Roman" w:cs="Calibri"/>
          <w:sz w:val="24"/>
          <w:szCs w:val="24"/>
          <w:lang w:eastAsia="en-GB"/>
        </w:rPr>
      </w:pPr>
      <w:r>
        <w:rPr>
          <w:rFonts w:eastAsia="Times New Roman" w:cs="Calibri"/>
          <w:sz w:val="24"/>
          <w:szCs w:val="24"/>
          <w:lang w:eastAsia="en-GB"/>
        </w:rPr>
        <w:t>Working within the newly formed Membership Team, the Membership Worker will be the first point of contact for our members and hold responsibility for processing all membership, training and events administration.</w:t>
      </w:r>
    </w:p>
    <w:p w:rsidR="008F4F53" w:rsidRDefault="008F4F53" w:rsidP="006D7BD0">
      <w:pPr>
        <w:spacing w:after="0" w:line="240" w:lineRule="auto"/>
        <w:rPr>
          <w:rFonts w:eastAsia="Times New Roman" w:cs="Calibri"/>
          <w:sz w:val="24"/>
          <w:szCs w:val="24"/>
          <w:lang w:eastAsia="en-GB"/>
        </w:rPr>
      </w:pPr>
    </w:p>
    <w:p w:rsidR="00486C92" w:rsidRPr="00A55D89" w:rsidRDefault="00486C92" w:rsidP="003E5D7E">
      <w:pPr>
        <w:shd w:val="clear" w:color="auto" w:fill="7030A0"/>
        <w:spacing w:after="0" w:line="240" w:lineRule="auto"/>
        <w:rPr>
          <w:rFonts w:cs="Calibri"/>
          <w:b/>
          <w:color w:val="FFFFFF"/>
          <w:sz w:val="24"/>
          <w:szCs w:val="24"/>
        </w:rPr>
      </w:pPr>
      <w:r w:rsidRPr="00A55D89">
        <w:rPr>
          <w:rFonts w:cs="Calibri"/>
          <w:b/>
          <w:color w:val="FFFFFF"/>
          <w:sz w:val="24"/>
          <w:szCs w:val="24"/>
        </w:rPr>
        <w:t xml:space="preserve">Main Duties </w:t>
      </w:r>
      <w:r w:rsidR="00382D5C" w:rsidRPr="00A55D89">
        <w:rPr>
          <w:rFonts w:cs="Calibri"/>
          <w:b/>
          <w:color w:val="FFFFFF"/>
          <w:sz w:val="24"/>
          <w:szCs w:val="24"/>
        </w:rPr>
        <w:t>of the Role</w:t>
      </w:r>
    </w:p>
    <w:p w:rsidR="00382D5C" w:rsidRPr="00A55D89" w:rsidRDefault="00382D5C" w:rsidP="003E5D7E">
      <w:pPr>
        <w:pStyle w:val="ListParagraph"/>
        <w:ind w:left="0"/>
        <w:contextualSpacing w:val="0"/>
        <w:rPr>
          <w:rFonts w:ascii="Calibri" w:hAnsi="Calibri" w:cs="Calibri"/>
          <w:bCs/>
          <w:i/>
        </w:rPr>
      </w:pPr>
      <w:r w:rsidRPr="00A55D89">
        <w:rPr>
          <w:rFonts w:ascii="Calibri" w:hAnsi="Calibri" w:cs="Calibri"/>
          <w:bCs/>
          <w:i/>
        </w:rPr>
        <w:t>These are subject to change throughout employment in response to changes in priorities and ways of working. Your line manager will work with you to turn these into annual objectives.</w:t>
      </w:r>
    </w:p>
    <w:p w:rsidR="00382D5C" w:rsidRPr="00A55D89" w:rsidRDefault="00382D5C" w:rsidP="003E5D7E">
      <w:pPr>
        <w:pStyle w:val="ListParagraph"/>
        <w:ind w:left="0"/>
        <w:contextualSpacing w:val="0"/>
        <w:rPr>
          <w:rFonts w:ascii="Calibri" w:hAnsi="Calibri" w:cs="Calibri"/>
          <w:bCs/>
        </w:rPr>
      </w:pPr>
    </w:p>
    <w:p w:rsidR="00872DBE" w:rsidRPr="00A55D89" w:rsidRDefault="00872DBE" w:rsidP="003E5D7E">
      <w:pPr>
        <w:spacing w:after="0" w:line="240" w:lineRule="auto"/>
        <w:rPr>
          <w:rFonts w:cs="Calibri"/>
          <w:b/>
          <w:sz w:val="24"/>
          <w:szCs w:val="24"/>
        </w:rPr>
      </w:pPr>
      <w:r w:rsidRPr="00A55D89">
        <w:rPr>
          <w:rFonts w:cs="Calibri"/>
          <w:b/>
          <w:sz w:val="24"/>
          <w:szCs w:val="24"/>
        </w:rPr>
        <w:t>Being Supportive</w:t>
      </w:r>
    </w:p>
    <w:p w:rsidR="00770ABF" w:rsidRPr="00A55D89" w:rsidRDefault="00770ABF" w:rsidP="00770ABF">
      <w:pPr>
        <w:numPr>
          <w:ilvl w:val="0"/>
          <w:numId w:val="37"/>
        </w:numPr>
        <w:spacing w:after="0" w:line="240" w:lineRule="auto"/>
        <w:rPr>
          <w:rFonts w:cs="Calibri"/>
          <w:sz w:val="24"/>
          <w:szCs w:val="24"/>
        </w:rPr>
      </w:pPr>
      <w:r w:rsidRPr="00A55D89">
        <w:rPr>
          <w:rFonts w:cs="Calibri"/>
          <w:sz w:val="24"/>
          <w:szCs w:val="24"/>
        </w:rPr>
        <w:t>Act as Membership Secretary of Macc by receiving, researching and processing membership applications, presenting to the Board for decision.</w:t>
      </w:r>
    </w:p>
    <w:p w:rsidR="00770ABF" w:rsidRPr="00A55D89" w:rsidRDefault="00770ABF" w:rsidP="00770ABF">
      <w:pPr>
        <w:numPr>
          <w:ilvl w:val="0"/>
          <w:numId w:val="37"/>
        </w:numPr>
        <w:spacing w:after="0" w:line="240" w:lineRule="auto"/>
        <w:rPr>
          <w:rFonts w:cs="Calibri"/>
          <w:sz w:val="24"/>
          <w:szCs w:val="24"/>
        </w:rPr>
      </w:pPr>
      <w:r w:rsidRPr="00A55D89">
        <w:rPr>
          <w:rFonts w:cs="Calibri"/>
          <w:sz w:val="24"/>
          <w:szCs w:val="24"/>
        </w:rPr>
        <w:t>Maintain the Members Register updating</w:t>
      </w:r>
      <w:r w:rsidR="006E0F47" w:rsidRPr="00A55D89">
        <w:rPr>
          <w:rFonts w:cs="Calibri"/>
          <w:sz w:val="24"/>
          <w:szCs w:val="24"/>
        </w:rPr>
        <w:t xml:space="preserve"> records on CiviCRM as required and ensuring members data is accurate and up to date.</w:t>
      </w:r>
    </w:p>
    <w:p w:rsidR="002B4C14" w:rsidRPr="00A55D89" w:rsidRDefault="00770ABF" w:rsidP="00455CDC">
      <w:pPr>
        <w:numPr>
          <w:ilvl w:val="0"/>
          <w:numId w:val="37"/>
        </w:numPr>
        <w:spacing w:after="0" w:line="240" w:lineRule="auto"/>
        <w:rPr>
          <w:rFonts w:cs="Calibri"/>
          <w:sz w:val="24"/>
          <w:szCs w:val="24"/>
        </w:rPr>
      </w:pPr>
      <w:r w:rsidRPr="00A55D89">
        <w:rPr>
          <w:rFonts w:eastAsia="Times New Roman" w:cs="Calibri"/>
          <w:sz w:val="24"/>
          <w:szCs w:val="24"/>
          <w:lang w:eastAsia="en-GB"/>
        </w:rPr>
        <w:t>Support with</w:t>
      </w:r>
      <w:r w:rsidR="002B4C14" w:rsidRPr="00A55D89">
        <w:rPr>
          <w:rFonts w:eastAsia="Times New Roman" w:cs="Calibri"/>
          <w:sz w:val="24"/>
          <w:szCs w:val="24"/>
          <w:lang w:eastAsia="en-GB"/>
        </w:rPr>
        <w:t xml:space="preserve"> delivery of our membership approach, ensuring it is simple and useful for members and more useful for Macc by making sure members </w:t>
      </w:r>
      <w:r w:rsidR="006E0F47" w:rsidRPr="00A55D89">
        <w:rPr>
          <w:rFonts w:eastAsia="Times New Roman" w:cs="Calibri"/>
          <w:sz w:val="24"/>
          <w:szCs w:val="24"/>
          <w:lang w:eastAsia="en-GB"/>
        </w:rPr>
        <w:t xml:space="preserve">are aware of what Macc offer and </w:t>
      </w:r>
      <w:r w:rsidR="002B4C14" w:rsidRPr="00A55D89">
        <w:rPr>
          <w:rFonts w:eastAsia="Times New Roman" w:cs="Calibri"/>
          <w:sz w:val="24"/>
          <w:szCs w:val="24"/>
          <w:lang w:eastAsia="en-GB"/>
        </w:rPr>
        <w:t>engage with us better.</w:t>
      </w:r>
    </w:p>
    <w:p w:rsidR="00F93A63" w:rsidRPr="00A55D89" w:rsidRDefault="00770ABF" w:rsidP="00455CDC">
      <w:pPr>
        <w:pStyle w:val="ListParagraph"/>
        <w:numPr>
          <w:ilvl w:val="0"/>
          <w:numId w:val="37"/>
        </w:numPr>
        <w:rPr>
          <w:rFonts w:ascii="Calibri" w:hAnsi="Calibri" w:cs="Calibri"/>
        </w:rPr>
      </w:pPr>
      <w:r w:rsidRPr="00A55D89">
        <w:rPr>
          <w:rFonts w:ascii="Calibri" w:hAnsi="Calibri" w:cs="Calibri"/>
        </w:rPr>
        <w:t>Support with</w:t>
      </w:r>
      <w:r w:rsidR="00F93A63" w:rsidRPr="00A55D89">
        <w:rPr>
          <w:rFonts w:ascii="Calibri" w:hAnsi="Calibri" w:cs="Calibri"/>
        </w:rPr>
        <w:t xml:space="preserve"> member recruitment and retention, ensuring Macc has accurate and up to date records.</w:t>
      </w:r>
    </w:p>
    <w:p w:rsidR="00F93A63" w:rsidRPr="00A55D89" w:rsidRDefault="00F93A63" w:rsidP="00455CDC">
      <w:pPr>
        <w:pStyle w:val="ListParagraph"/>
        <w:numPr>
          <w:ilvl w:val="0"/>
          <w:numId w:val="37"/>
        </w:numPr>
        <w:rPr>
          <w:rFonts w:ascii="Calibri" w:hAnsi="Calibri" w:cs="Calibri"/>
        </w:rPr>
      </w:pPr>
      <w:r w:rsidRPr="00A55D89">
        <w:rPr>
          <w:rFonts w:ascii="Calibri" w:hAnsi="Calibri" w:cs="Calibri"/>
          <w:lang w:eastAsia="en-GB"/>
        </w:rPr>
        <w:t>Conduct annual surveys to ensure Macc is providing relevant support and services and track member satisfaction.</w:t>
      </w:r>
    </w:p>
    <w:p w:rsidR="00993273" w:rsidRPr="00A55D89" w:rsidRDefault="00F32BDC" w:rsidP="00455CDC">
      <w:pPr>
        <w:pStyle w:val="ListParagraph"/>
        <w:numPr>
          <w:ilvl w:val="0"/>
          <w:numId w:val="37"/>
        </w:numPr>
        <w:rPr>
          <w:rFonts w:ascii="Calibri" w:hAnsi="Calibri" w:cs="Calibri"/>
        </w:rPr>
      </w:pPr>
      <w:r w:rsidRPr="00A55D89">
        <w:rPr>
          <w:rFonts w:ascii="Calibri" w:hAnsi="Calibri" w:cs="Calibri"/>
          <w:lang w:eastAsia="en-GB"/>
        </w:rPr>
        <w:t>E</w:t>
      </w:r>
      <w:r w:rsidR="00993273" w:rsidRPr="00A55D89">
        <w:rPr>
          <w:rFonts w:ascii="Calibri" w:hAnsi="Calibri" w:cs="Calibri"/>
          <w:lang w:eastAsia="en-GB"/>
        </w:rPr>
        <w:t>nsure that our members are able to access our</w:t>
      </w:r>
      <w:r w:rsidRPr="00A55D89">
        <w:rPr>
          <w:rFonts w:ascii="Calibri" w:hAnsi="Calibri" w:cs="Calibri"/>
          <w:lang w:eastAsia="en-GB"/>
        </w:rPr>
        <w:t xml:space="preserve"> services and activities easily (including our online resources and telephony service)</w:t>
      </w:r>
    </w:p>
    <w:p w:rsidR="00CD70E4" w:rsidRPr="00A55D89" w:rsidRDefault="00CD70E4" w:rsidP="00CD70E4">
      <w:pPr>
        <w:pStyle w:val="ListParagraph"/>
        <w:numPr>
          <w:ilvl w:val="0"/>
          <w:numId w:val="37"/>
        </w:numPr>
        <w:contextualSpacing w:val="0"/>
        <w:rPr>
          <w:rFonts w:ascii="Calibri" w:eastAsia="Calibri" w:hAnsi="Calibri" w:cs="Calibri"/>
        </w:rPr>
      </w:pPr>
      <w:r w:rsidRPr="00A55D89">
        <w:rPr>
          <w:rFonts w:ascii="Calibri" w:hAnsi="Calibri" w:cs="Calibri"/>
        </w:rPr>
        <w:t>Identify opportunities as to how training can contribute to Macc income generation strategy.</w:t>
      </w:r>
    </w:p>
    <w:p w:rsidR="00CD70E4" w:rsidRPr="00A55D89" w:rsidRDefault="00CD70E4" w:rsidP="00CD70E4">
      <w:pPr>
        <w:pStyle w:val="ListParagraph"/>
        <w:numPr>
          <w:ilvl w:val="0"/>
          <w:numId w:val="37"/>
        </w:numPr>
        <w:contextualSpacing w:val="0"/>
        <w:rPr>
          <w:rFonts w:ascii="Calibri" w:eastAsia="Calibri" w:hAnsi="Calibri" w:cs="Calibri"/>
        </w:rPr>
      </w:pPr>
      <w:r w:rsidRPr="00A55D89">
        <w:rPr>
          <w:rFonts w:ascii="Calibri" w:hAnsi="Calibri" w:cs="Calibri"/>
        </w:rPr>
        <w:t>Assist Macc staff to identify training opportunities that support personal development plans.</w:t>
      </w:r>
    </w:p>
    <w:p w:rsidR="00CD70E4" w:rsidRPr="00A55D89" w:rsidRDefault="00CD70E4" w:rsidP="00CD70E4">
      <w:pPr>
        <w:pStyle w:val="ListParagraph"/>
        <w:numPr>
          <w:ilvl w:val="0"/>
          <w:numId w:val="37"/>
        </w:numPr>
        <w:contextualSpacing w:val="0"/>
        <w:rPr>
          <w:rFonts w:ascii="Calibri" w:eastAsia="Calibri" w:hAnsi="Calibri" w:cs="Calibri"/>
        </w:rPr>
      </w:pPr>
      <w:r w:rsidRPr="00A55D89">
        <w:rPr>
          <w:rFonts w:ascii="Calibri" w:hAnsi="Calibri" w:cs="Calibri"/>
        </w:rPr>
        <w:t>Develop and run an annual programme of mandatory training sessions for all Macc staff in compliance with Macc policy reviews</w:t>
      </w:r>
    </w:p>
    <w:p w:rsidR="00CD70E4" w:rsidRPr="00A55D89" w:rsidRDefault="00CD70E4" w:rsidP="00CD70E4">
      <w:pPr>
        <w:pStyle w:val="ListParagraph"/>
        <w:numPr>
          <w:ilvl w:val="0"/>
          <w:numId w:val="37"/>
        </w:numPr>
        <w:contextualSpacing w:val="0"/>
        <w:rPr>
          <w:rFonts w:ascii="Calibri" w:eastAsia="Calibri" w:hAnsi="Calibri" w:cs="Calibri"/>
        </w:rPr>
      </w:pPr>
      <w:r w:rsidRPr="00A55D89">
        <w:rPr>
          <w:rFonts w:ascii="Calibri" w:hAnsi="Calibri" w:cs="Calibri"/>
        </w:rPr>
        <w:t xml:space="preserve">Log all training support requests from the VCSE sector on Civi </w:t>
      </w:r>
    </w:p>
    <w:p w:rsidR="000D11D0" w:rsidRPr="00A55D89" w:rsidRDefault="000D11D0" w:rsidP="000D11D0">
      <w:pPr>
        <w:pStyle w:val="PlainText"/>
        <w:numPr>
          <w:ilvl w:val="0"/>
          <w:numId w:val="37"/>
        </w:numPr>
        <w:spacing w:after="0" w:line="240" w:lineRule="auto"/>
        <w:rPr>
          <w:rStyle w:val="data1"/>
          <w:rFonts w:ascii="Calibri" w:eastAsia="MS Mincho" w:hAnsi="Calibri" w:cs="Calibri"/>
          <w:bCs w:val="0"/>
          <w:sz w:val="24"/>
          <w:szCs w:val="24"/>
        </w:rPr>
      </w:pPr>
      <w:r w:rsidRPr="00A55D89">
        <w:rPr>
          <w:rFonts w:ascii="Calibri" w:hAnsi="Calibri" w:cs="Calibri"/>
          <w:sz w:val="24"/>
          <w:szCs w:val="24"/>
        </w:rPr>
        <w:t>Co-ordinate the work of voluntary sector infrastructure training providers.</w:t>
      </w:r>
      <w:r w:rsidRPr="00A55D89">
        <w:rPr>
          <w:rStyle w:val="data1"/>
          <w:rFonts w:ascii="Calibri" w:hAnsi="Calibri" w:cs="Calibri"/>
          <w:b w:val="0"/>
          <w:sz w:val="24"/>
          <w:szCs w:val="24"/>
        </w:rPr>
        <w:t xml:space="preserve"> </w:t>
      </w:r>
    </w:p>
    <w:p w:rsidR="000D11D0" w:rsidRPr="00A55D89" w:rsidRDefault="000D11D0" w:rsidP="00CD70E4">
      <w:pPr>
        <w:pStyle w:val="ListParagraph"/>
        <w:numPr>
          <w:ilvl w:val="0"/>
          <w:numId w:val="37"/>
        </w:numPr>
        <w:contextualSpacing w:val="0"/>
        <w:rPr>
          <w:rFonts w:ascii="Calibri" w:eastAsia="Calibri" w:hAnsi="Calibri" w:cs="Calibri"/>
        </w:rPr>
      </w:pPr>
      <w:r w:rsidRPr="00A55D89">
        <w:rPr>
          <w:rFonts w:ascii="Calibri" w:eastAsia="Calibri" w:hAnsi="Calibri" w:cs="Calibri"/>
        </w:rPr>
        <w:t>Ensure the development and delivery of new training where a need has been identified</w:t>
      </w:r>
      <w:r w:rsidR="00EA64A0" w:rsidRPr="00A55D89">
        <w:rPr>
          <w:rFonts w:ascii="Calibri" w:eastAsia="Calibri" w:hAnsi="Calibri" w:cs="Calibri"/>
        </w:rPr>
        <w:t>.</w:t>
      </w:r>
    </w:p>
    <w:p w:rsidR="00CD70E4" w:rsidRPr="00A55D89" w:rsidRDefault="00CD70E4" w:rsidP="00CD70E4">
      <w:pPr>
        <w:pStyle w:val="ListParagraph"/>
        <w:ind w:left="360"/>
        <w:rPr>
          <w:rFonts w:ascii="Calibri" w:hAnsi="Calibri" w:cs="Calibri"/>
        </w:rPr>
      </w:pPr>
    </w:p>
    <w:p w:rsidR="002B4C14" w:rsidRPr="00A55D89" w:rsidRDefault="002B4C14" w:rsidP="00993273">
      <w:pPr>
        <w:pStyle w:val="ListParagraph"/>
        <w:ind w:left="360"/>
        <w:rPr>
          <w:rFonts w:ascii="Calibri" w:hAnsi="Calibri" w:cs="Calibri"/>
        </w:rPr>
      </w:pPr>
    </w:p>
    <w:p w:rsidR="00486C92" w:rsidRPr="00A55D89" w:rsidRDefault="00486C92" w:rsidP="003E5D7E">
      <w:pPr>
        <w:spacing w:after="0" w:line="240" w:lineRule="auto"/>
        <w:rPr>
          <w:rFonts w:cs="Calibri"/>
          <w:b/>
          <w:sz w:val="24"/>
          <w:szCs w:val="24"/>
        </w:rPr>
      </w:pPr>
      <w:r w:rsidRPr="00A55D89">
        <w:rPr>
          <w:rFonts w:cs="Calibri"/>
          <w:b/>
          <w:sz w:val="24"/>
          <w:szCs w:val="24"/>
        </w:rPr>
        <w:t>Being Co</w:t>
      </w:r>
      <w:r w:rsidR="008140B1" w:rsidRPr="00A55D89">
        <w:rPr>
          <w:rFonts w:cs="Calibri"/>
          <w:b/>
          <w:sz w:val="24"/>
          <w:szCs w:val="24"/>
        </w:rPr>
        <w:t>llaborative</w:t>
      </w:r>
    </w:p>
    <w:p w:rsidR="006E0F47" w:rsidRPr="00A55D89" w:rsidRDefault="006E0F47" w:rsidP="006E0F47">
      <w:pPr>
        <w:numPr>
          <w:ilvl w:val="0"/>
          <w:numId w:val="34"/>
        </w:numPr>
        <w:spacing w:after="0" w:line="240" w:lineRule="auto"/>
        <w:rPr>
          <w:rFonts w:cs="Calibri"/>
          <w:sz w:val="24"/>
          <w:szCs w:val="24"/>
        </w:rPr>
      </w:pPr>
      <w:r w:rsidRPr="00A55D89">
        <w:rPr>
          <w:rFonts w:eastAsia="Times New Roman" w:cs="Calibri"/>
          <w:sz w:val="24"/>
          <w:szCs w:val="24"/>
          <w:lang w:eastAsia="en-GB"/>
        </w:rPr>
        <w:t xml:space="preserve">Support with the organising </w:t>
      </w:r>
      <w:r w:rsidR="00EA64A0" w:rsidRPr="00A55D89">
        <w:rPr>
          <w:rFonts w:eastAsia="Times New Roman" w:cs="Calibri"/>
          <w:sz w:val="24"/>
          <w:szCs w:val="24"/>
          <w:lang w:eastAsia="en-GB"/>
        </w:rPr>
        <w:t xml:space="preserve">and delivery </w:t>
      </w:r>
      <w:r w:rsidRPr="00A55D89">
        <w:rPr>
          <w:rFonts w:eastAsia="Times New Roman" w:cs="Calibri"/>
          <w:sz w:val="24"/>
          <w:szCs w:val="24"/>
          <w:lang w:eastAsia="en-GB"/>
        </w:rPr>
        <w:t xml:space="preserve">of </w:t>
      </w:r>
      <w:r w:rsidR="00EA64A0" w:rsidRPr="00A55D89">
        <w:rPr>
          <w:rFonts w:eastAsia="Times New Roman" w:cs="Calibri"/>
          <w:sz w:val="24"/>
          <w:szCs w:val="24"/>
          <w:lang w:eastAsia="en-GB"/>
        </w:rPr>
        <w:t xml:space="preserve">seminars and </w:t>
      </w:r>
      <w:r w:rsidRPr="00A55D89">
        <w:rPr>
          <w:rFonts w:eastAsia="Times New Roman" w:cs="Calibri"/>
          <w:sz w:val="24"/>
          <w:szCs w:val="24"/>
          <w:lang w:eastAsia="en-GB"/>
        </w:rPr>
        <w:t>events maximising opportunities for collaboration across members and across sectors.</w:t>
      </w:r>
    </w:p>
    <w:p w:rsidR="004914DB" w:rsidRPr="00A55D89" w:rsidRDefault="004914DB" w:rsidP="004914DB">
      <w:pPr>
        <w:numPr>
          <w:ilvl w:val="0"/>
          <w:numId w:val="34"/>
        </w:numPr>
        <w:spacing w:after="0" w:line="240" w:lineRule="auto"/>
        <w:rPr>
          <w:rFonts w:cs="Calibri"/>
          <w:sz w:val="24"/>
          <w:szCs w:val="24"/>
        </w:rPr>
      </w:pPr>
      <w:r w:rsidRPr="00A55D89">
        <w:rPr>
          <w:rFonts w:cs="Calibri"/>
          <w:sz w:val="24"/>
          <w:szCs w:val="24"/>
        </w:rPr>
        <w:t xml:space="preserve">Support the team to collaborate across teams </w:t>
      </w:r>
      <w:r w:rsidR="00D7757A" w:rsidRPr="00A55D89">
        <w:rPr>
          <w:rFonts w:cs="Calibri"/>
          <w:sz w:val="24"/>
          <w:szCs w:val="24"/>
        </w:rPr>
        <w:t xml:space="preserve">to learn from and help each other reach Macc’s strategic goals and </w:t>
      </w:r>
      <w:r w:rsidRPr="00A55D89">
        <w:rPr>
          <w:rFonts w:cs="Calibri"/>
          <w:sz w:val="24"/>
          <w:szCs w:val="24"/>
        </w:rPr>
        <w:t>to deliver insightful and engaging content for the Macc’s communications and information channels (including the Manchester Community Central website, videos, blogs, contributions to ebulletins, newsletters and social media), ensuring reach and engagement are evaluated regularly.</w:t>
      </w:r>
    </w:p>
    <w:p w:rsidR="00993273" w:rsidRPr="00A55D89" w:rsidRDefault="00993273" w:rsidP="00993273">
      <w:pPr>
        <w:numPr>
          <w:ilvl w:val="0"/>
          <w:numId w:val="34"/>
        </w:numPr>
        <w:spacing w:after="0" w:line="240" w:lineRule="auto"/>
        <w:rPr>
          <w:rFonts w:eastAsia="Times New Roman" w:cs="Calibri"/>
          <w:sz w:val="24"/>
          <w:szCs w:val="24"/>
          <w:lang w:eastAsia="en-GB"/>
        </w:rPr>
      </w:pPr>
      <w:r w:rsidRPr="00A55D89">
        <w:rPr>
          <w:rFonts w:eastAsia="Times New Roman" w:cs="Calibri"/>
          <w:sz w:val="24"/>
          <w:szCs w:val="24"/>
          <w:lang w:eastAsia="en-GB"/>
        </w:rPr>
        <w:lastRenderedPageBreak/>
        <w:t>Celebrate examples of collaboration within Macc’s membership to demonstrate the benefits of all of our members, pooling information, ideas and learning.</w:t>
      </w:r>
    </w:p>
    <w:p w:rsidR="00CD70E4" w:rsidRPr="00A55D89" w:rsidRDefault="00CD70E4" w:rsidP="00CD70E4">
      <w:pPr>
        <w:pStyle w:val="ListParagraph"/>
        <w:numPr>
          <w:ilvl w:val="0"/>
          <w:numId w:val="34"/>
        </w:numPr>
        <w:contextualSpacing w:val="0"/>
        <w:rPr>
          <w:rFonts w:ascii="Calibri" w:eastAsia="Calibri" w:hAnsi="Calibri" w:cs="Calibri"/>
        </w:rPr>
      </w:pPr>
      <w:r w:rsidRPr="00A55D89">
        <w:rPr>
          <w:rFonts w:ascii="Calibri" w:hAnsi="Calibri" w:cs="Calibri"/>
        </w:rPr>
        <w:t>Collaborate across the Macc teams to develop and deliver a diverse training programme that meets the needs of the VCSE sector.</w:t>
      </w:r>
    </w:p>
    <w:p w:rsidR="00CD70E4" w:rsidRPr="00A55D89" w:rsidRDefault="00CD70E4" w:rsidP="00993273">
      <w:pPr>
        <w:numPr>
          <w:ilvl w:val="0"/>
          <w:numId w:val="34"/>
        </w:numPr>
        <w:spacing w:after="0" w:line="240" w:lineRule="auto"/>
        <w:rPr>
          <w:rFonts w:eastAsia="Times New Roman" w:cs="Calibri"/>
          <w:sz w:val="24"/>
          <w:szCs w:val="24"/>
          <w:lang w:eastAsia="en-GB"/>
        </w:rPr>
      </w:pPr>
      <w:r w:rsidRPr="00A55D89">
        <w:rPr>
          <w:rFonts w:cs="Calibri"/>
          <w:sz w:val="24"/>
          <w:szCs w:val="24"/>
        </w:rPr>
        <w:t>Liaise with the Capacity Building Manager to identify suitable external training providers / consultants</w:t>
      </w:r>
    </w:p>
    <w:p w:rsidR="00D7757A" w:rsidRPr="00A55D89" w:rsidRDefault="00D7757A" w:rsidP="003E5D7E">
      <w:pPr>
        <w:spacing w:after="0" w:line="240" w:lineRule="auto"/>
        <w:rPr>
          <w:rFonts w:cs="Calibri"/>
          <w:b/>
          <w:sz w:val="24"/>
          <w:szCs w:val="24"/>
        </w:rPr>
      </w:pPr>
    </w:p>
    <w:p w:rsidR="000F02CB" w:rsidRPr="00A55D89" w:rsidRDefault="00486C92" w:rsidP="003E5D7E">
      <w:pPr>
        <w:spacing w:after="0" w:line="240" w:lineRule="auto"/>
        <w:rPr>
          <w:rFonts w:cs="Calibri"/>
          <w:b/>
          <w:sz w:val="24"/>
          <w:szCs w:val="24"/>
        </w:rPr>
      </w:pPr>
      <w:r w:rsidRPr="00A55D89">
        <w:rPr>
          <w:rFonts w:cs="Calibri"/>
          <w:b/>
          <w:sz w:val="24"/>
          <w:szCs w:val="24"/>
        </w:rPr>
        <w:t>Being Influential</w:t>
      </w:r>
    </w:p>
    <w:p w:rsidR="00CD70E4" w:rsidRPr="00A55D89" w:rsidRDefault="00CD70E4" w:rsidP="00CD70E4">
      <w:pPr>
        <w:pStyle w:val="ListParagraph"/>
        <w:numPr>
          <w:ilvl w:val="0"/>
          <w:numId w:val="33"/>
        </w:numPr>
        <w:contextualSpacing w:val="0"/>
        <w:rPr>
          <w:rFonts w:ascii="Calibri" w:eastAsia="Calibri" w:hAnsi="Calibri" w:cs="Calibri"/>
        </w:rPr>
      </w:pPr>
      <w:r w:rsidRPr="00A55D89">
        <w:rPr>
          <w:rFonts w:ascii="Calibri" w:hAnsi="Calibri" w:cs="Calibri"/>
        </w:rPr>
        <w:t>Conduct a yearly analysis on the training needs of the sector</w:t>
      </w:r>
    </w:p>
    <w:p w:rsidR="000D11D0" w:rsidRPr="00A55D89" w:rsidRDefault="000D11D0" w:rsidP="000D11D0">
      <w:pPr>
        <w:pStyle w:val="ListParagraph"/>
        <w:numPr>
          <w:ilvl w:val="0"/>
          <w:numId w:val="33"/>
        </w:numPr>
        <w:rPr>
          <w:rFonts w:ascii="Calibri" w:hAnsi="Calibri" w:cs="Calibri"/>
        </w:rPr>
      </w:pPr>
      <w:r w:rsidRPr="00A55D89">
        <w:rPr>
          <w:rFonts w:ascii="Calibri" w:eastAsia="Calibri" w:hAnsi="Calibri" w:cs="Calibri"/>
        </w:rPr>
        <w:t xml:space="preserve">To develop a strategic approach </w:t>
      </w:r>
      <w:r w:rsidRPr="00A55D89">
        <w:rPr>
          <w:rFonts w:ascii="Calibri" w:hAnsi="Calibri" w:cs="Calibri"/>
        </w:rPr>
        <w:t>to training which reflects organisational and workforce development.</w:t>
      </w:r>
    </w:p>
    <w:p w:rsidR="000D11D0" w:rsidRPr="00A55D89" w:rsidRDefault="000D11D0" w:rsidP="000D11D0">
      <w:pPr>
        <w:pStyle w:val="ListParagraph"/>
        <w:numPr>
          <w:ilvl w:val="0"/>
          <w:numId w:val="33"/>
        </w:numPr>
        <w:rPr>
          <w:rFonts w:ascii="Calibri" w:hAnsi="Calibri" w:cs="Calibri"/>
        </w:rPr>
      </w:pPr>
      <w:r w:rsidRPr="00A55D89">
        <w:rPr>
          <w:rFonts w:ascii="Calibri" w:hAnsi="Calibri" w:cs="Calibri"/>
        </w:rPr>
        <w:t>To develop and maintain a searchable training database including information about training opportunities.</w:t>
      </w:r>
    </w:p>
    <w:p w:rsidR="00CD70E4" w:rsidRPr="00A55D89" w:rsidRDefault="00CD70E4" w:rsidP="00CD70E4">
      <w:pPr>
        <w:pStyle w:val="ListParagraph"/>
        <w:numPr>
          <w:ilvl w:val="0"/>
          <w:numId w:val="33"/>
        </w:numPr>
        <w:contextualSpacing w:val="0"/>
        <w:rPr>
          <w:rFonts w:ascii="Calibri" w:eastAsia="Calibri" w:hAnsi="Calibri" w:cs="Calibri"/>
        </w:rPr>
      </w:pPr>
      <w:r w:rsidRPr="00A55D89">
        <w:rPr>
          <w:rFonts w:ascii="Calibri" w:hAnsi="Calibri" w:cs="Calibri"/>
        </w:rPr>
        <w:t>Manage the training administration – including booking, advertising, materials, delivery and evaluation</w:t>
      </w:r>
    </w:p>
    <w:p w:rsidR="000D11D0" w:rsidRPr="00A55D89" w:rsidRDefault="000D11D0" w:rsidP="000D11D0">
      <w:pPr>
        <w:pStyle w:val="ListParagraph"/>
        <w:numPr>
          <w:ilvl w:val="0"/>
          <w:numId w:val="33"/>
        </w:numPr>
        <w:rPr>
          <w:rFonts w:ascii="Calibri" w:hAnsi="Calibri" w:cs="Calibri"/>
          <w:b/>
        </w:rPr>
      </w:pPr>
      <w:r w:rsidRPr="00A55D89">
        <w:rPr>
          <w:rFonts w:ascii="Calibri" w:hAnsi="Calibri" w:cs="Calibri"/>
        </w:rPr>
        <w:t>Co-ordinate a programme of learning opportunities to ensure the maximum use of training already available and minimise duplication.</w:t>
      </w:r>
    </w:p>
    <w:p w:rsidR="000D11D0" w:rsidRPr="00A55D89" w:rsidRDefault="00EA64A0" w:rsidP="00EA64A0">
      <w:pPr>
        <w:pStyle w:val="ListParagraph"/>
        <w:numPr>
          <w:ilvl w:val="0"/>
          <w:numId w:val="33"/>
        </w:numPr>
        <w:contextualSpacing w:val="0"/>
        <w:rPr>
          <w:rFonts w:ascii="Calibri" w:eastAsia="Calibri" w:hAnsi="Calibri" w:cs="Calibri"/>
        </w:rPr>
      </w:pPr>
      <w:r w:rsidRPr="00EA64A0">
        <w:rPr>
          <w:rFonts w:ascii="Calibri" w:eastAsia="Calibri" w:hAnsi="Calibri" w:cs="Calibri"/>
        </w:rPr>
        <w:t>Ensure a feedback process is in place to evaluate training and monitor quality</w:t>
      </w:r>
    </w:p>
    <w:p w:rsidR="00CD70E4" w:rsidRPr="00A55D89" w:rsidRDefault="00CD70E4" w:rsidP="00CD70E4">
      <w:pPr>
        <w:pStyle w:val="ListParagraph"/>
        <w:numPr>
          <w:ilvl w:val="0"/>
          <w:numId w:val="33"/>
        </w:numPr>
        <w:contextualSpacing w:val="0"/>
        <w:rPr>
          <w:rFonts w:ascii="Calibri" w:eastAsia="Calibri" w:hAnsi="Calibri" w:cs="Calibri"/>
        </w:rPr>
      </w:pPr>
      <w:r w:rsidRPr="00A55D89">
        <w:rPr>
          <w:rFonts w:ascii="Calibri" w:hAnsi="Calibri" w:cs="Calibri"/>
        </w:rPr>
        <w:t>Promote training opportunities to colleagues across Macc</w:t>
      </w:r>
    </w:p>
    <w:p w:rsidR="00E57FE0" w:rsidRPr="00A55D89" w:rsidRDefault="00A614D8" w:rsidP="006E0F47">
      <w:pPr>
        <w:numPr>
          <w:ilvl w:val="0"/>
          <w:numId w:val="33"/>
        </w:numPr>
        <w:spacing w:after="0" w:line="240" w:lineRule="auto"/>
        <w:rPr>
          <w:rFonts w:eastAsia="Times New Roman" w:cs="Calibri"/>
          <w:sz w:val="24"/>
          <w:szCs w:val="24"/>
          <w:lang w:eastAsia="en-GB"/>
        </w:rPr>
      </w:pPr>
      <w:r w:rsidRPr="00A55D89">
        <w:rPr>
          <w:rFonts w:cs="Calibri"/>
          <w:sz w:val="24"/>
          <w:szCs w:val="24"/>
        </w:rPr>
        <w:t xml:space="preserve">Support with </w:t>
      </w:r>
      <w:r w:rsidR="00455CDC" w:rsidRPr="00A55D89">
        <w:rPr>
          <w:rFonts w:cs="Calibri"/>
          <w:sz w:val="24"/>
          <w:szCs w:val="24"/>
        </w:rPr>
        <w:t xml:space="preserve">marketing and communications plan ensuring Macc </w:t>
      </w:r>
      <w:r w:rsidR="003C347B">
        <w:rPr>
          <w:rFonts w:cs="Calibri"/>
          <w:sz w:val="24"/>
          <w:szCs w:val="24"/>
        </w:rPr>
        <w:t>maintains regular communication</w:t>
      </w:r>
      <w:r w:rsidR="00455CDC" w:rsidRPr="00A55D89">
        <w:rPr>
          <w:rFonts w:cs="Calibri"/>
          <w:sz w:val="24"/>
          <w:szCs w:val="24"/>
        </w:rPr>
        <w:t xml:space="preserve"> with current and potential members and other stakeholders.</w:t>
      </w:r>
    </w:p>
    <w:p w:rsidR="00A30036" w:rsidRPr="00A55D89" w:rsidRDefault="00A30036" w:rsidP="00A30036">
      <w:pPr>
        <w:pStyle w:val="ListParagraph"/>
        <w:numPr>
          <w:ilvl w:val="0"/>
          <w:numId w:val="33"/>
        </w:numPr>
        <w:rPr>
          <w:rFonts w:ascii="Calibri" w:hAnsi="Calibri" w:cs="Calibri"/>
        </w:rPr>
      </w:pPr>
      <w:r w:rsidRPr="00A55D89">
        <w:rPr>
          <w:rFonts w:ascii="Calibri" w:hAnsi="Calibri" w:cs="Calibri"/>
          <w:lang w:eastAsia="en-GB"/>
        </w:rPr>
        <w:t>Ensure inclusive practice across all Macc’s activities – addressing inequalities among members and mitigates any barriers to access.</w:t>
      </w:r>
    </w:p>
    <w:p w:rsidR="00993273" w:rsidRPr="007F7016" w:rsidRDefault="00993273" w:rsidP="003E5D7E">
      <w:pPr>
        <w:spacing w:after="0" w:line="240" w:lineRule="auto"/>
        <w:rPr>
          <w:rFonts w:cs="Calibri"/>
          <w:sz w:val="24"/>
          <w:szCs w:val="24"/>
        </w:rPr>
      </w:pPr>
    </w:p>
    <w:p w:rsidR="00382D5C" w:rsidRPr="004B6A1E" w:rsidRDefault="00382D5C" w:rsidP="003E5D7E">
      <w:pPr>
        <w:spacing w:after="0" w:line="240" w:lineRule="auto"/>
        <w:rPr>
          <w:rFonts w:cs="Calibri"/>
          <w:color w:val="FF0000"/>
          <w:sz w:val="24"/>
          <w:szCs w:val="24"/>
        </w:rPr>
      </w:pPr>
    </w:p>
    <w:p w:rsidR="00486C92" w:rsidRPr="004B6A1E" w:rsidRDefault="00486C92" w:rsidP="003E5D7E">
      <w:pPr>
        <w:shd w:val="clear" w:color="auto" w:fill="7030A0"/>
        <w:spacing w:after="0" w:line="240" w:lineRule="auto"/>
        <w:rPr>
          <w:rFonts w:cs="Calibri"/>
          <w:b/>
          <w:color w:val="FFFFFF"/>
          <w:sz w:val="24"/>
          <w:szCs w:val="24"/>
        </w:rPr>
      </w:pPr>
      <w:r w:rsidRPr="004B6A1E">
        <w:rPr>
          <w:rFonts w:cs="Calibri"/>
          <w:b/>
          <w:color w:val="FFFFFF"/>
          <w:sz w:val="24"/>
          <w:szCs w:val="24"/>
        </w:rPr>
        <w:t>General</w:t>
      </w:r>
      <w:r w:rsidR="00382D5C" w:rsidRPr="004B6A1E">
        <w:rPr>
          <w:rFonts w:cs="Calibri"/>
          <w:b/>
          <w:color w:val="FFFFFF"/>
          <w:sz w:val="24"/>
          <w:szCs w:val="24"/>
        </w:rPr>
        <w:t xml:space="preserve"> Responsibilities of all Macc Staff</w:t>
      </w:r>
    </w:p>
    <w:p w:rsidR="00BB233D" w:rsidRPr="004B6A1E" w:rsidRDefault="00BB233D" w:rsidP="003E5D7E">
      <w:pPr>
        <w:pStyle w:val="ListParagraph"/>
        <w:numPr>
          <w:ilvl w:val="0"/>
          <w:numId w:val="13"/>
        </w:numPr>
        <w:contextualSpacing w:val="0"/>
        <w:rPr>
          <w:rFonts w:ascii="Calibri" w:hAnsi="Calibri" w:cs="Calibri"/>
        </w:rPr>
      </w:pPr>
      <w:r w:rsidRPr="004B6A1E">
        <w:rPr>
          <w:rFonts w:ascii="Calibri" w:hAnsi="Calibri" w:cs="Calibri"/>
        </w:rPr>
        <w:t>U</w:t>
      </w:r>
      <w:r w:rsidR="00486C92" w:rsidRPr="004B6A1E">
        <w:rPr>
          <w:rFonts w:ascii="Calibri" w:hAnsi="Calibri" w:cs="Calibri"/>
        </w:rPr>
        <w:t>phold and promote the purp</w:t>
      </w:r>
      <w:r w:rsidR="008140B1" w:rsidRPr="004B6A1E">
        <w:rPr>
          <w:rFonts w:ascii="Calibri" w:hAnsi="Calibri" w:cs="Calibri"/>
        </w:rPr>
        <w:t>ose, beliefs and values of M</w:t>
      </w:r>
      <w:r w:rsidRPr="004B6A1E">
        <w:rPr>
          <w:rFonts w:ascii="Calibri" w:hAnsi="Calibri" w:cs="Calibri"/>
        </w:rPr>
        <w:t>acc, supporting others to do so and reaching out to build new relationships.</w:t>
      </w:r>
    </w:p>
    <w:p w:rsidR="00472B93" w:rsidRPr="007B44E1" w:rsidRDefault="00472B93" w:rsidP="00472B93">
      <w:pPr>
        <w:pStyle w:val="ListParagraph"/>
        <w:numPr>
          <w:ilvl w:val="0"/>
          <w:numId w:val="13"/>
        </w:numPr>
        <w:contextualSpacing w:val="0"/>
        <w:rPr>
          <w:rFonts w:ascii="Calibri" w:hAnsi="Calibri" w:cs="Calibri"/>
        </w:rPr>
      </w:pPr>
      <w:r w:rsidRPr="007B44E1">
        <w:rPr>
          <w:rFonts w:ascii="Calibri" w:hAnsi="Calibri" w:cs="Calibri"/>
        </w:rPr>
        <w:t>Be kind: work to be inclusive and treat people with dignity, respect and empathy.</w:t>
      </w:r>
    </w:p>
    <w:p w:rsidR="00486C92" w:rsidRPr="004B6A1E" w:rsidRDefault="00BB233D" w:rsidP="003E5D7E">
      <w:pPr>
        <w:pStyle w:val="ListParagraph"/>
        <w:numPr>
          <w:ilvl w:val="0"/>
          <w:numId w:val="13"/>
        </w:numPr>
        <w:contextualSpacing w:val="0"/>
        <w:rPr>
          <w:rFonts w:ascii="Calibri" w:hAnsi="Calibri" w:cs="Calibri"/>
        </w:rPr>
      </w:pPr>
      <w:r w:rsidRPr="004B6A1E">
        <w:rPr>
          <w:rFonts w:ascii="Calibri" w:hAnsi="Calibri" w:cs="Calibri"/>
        </w:rPr>
        <w:t xml:space="preserve">Be </w:t>
      </w:r>
      <w:r w:rsidR="008140B1" w:rsidRPr="004B6A1E">
        <w:rPr>
          <w:rFonts w:ascii="Calibri" w:hAnsi="Calibri" w:cs="Calibri"/>
        </w:rPr>
        <w:t>accountable internally and externally for your work.</w:t>
      </w:r>
    </w:p>
    <w:p w:rsidR="009B488E" w:rsidRPr="004B6A1E" w:rsidRDefault="00BB233D" w:rsidP="003E5D7E">
      <w:pPr>
        <w:pStyle w:val="ListParagraph"/>
        <w:numPr>
          <w:ilvl w:val="0"/>
          <w:numId w:val="13"/>
        </w:numPr>
        <w:contextualSpacing w:val="0"/>
        <w:rPr>
          <w:rFonts w:ascii="Calibri" w:hAnsi="Calibri" w:cs="Calibri"/>
        </w:rPr>
      </w:pPr>
      <w:r w:rsidRPr="004B6A1E">
        <w:rPr>
          <w:rFonts w:ascii="Calibri" w:hAnsi="Calibri" w:cs="Calibri"/>
        </w:rPr>
        <w:t>W</w:t>
      </w:r>
      <w:r w:rsidR="009B488E" w:rsidRPr="004B6A1E">
        <w:rPr>
          <w:rFonts w:ascii="Calibri" w:hAnsi="Calibri" w:cs="Calibri"/>
        </w:rPr>
        <w:t>ork collaboratively as a member of the Macc team, and to contribute to the development of ideas, thinking, policy and good practice within Macc.</w:t>
      </w:r>
    </w:p>
    <w:p w:rsidR="00486C92" w:rsidRPr="004B6A1E" w:rsidRDefault="00BB233D" w:rsidP="003E5D7E">
      <w:pPr>
        <w:pStyle w:val="ListParagraph"/>
        <w:numPr>
          <w:ilvl w:val="0"/>
          <w:numId w:val="13"/>
        </w:numPr>
        <w:contextualSpacing w:val="0"/>
        <w:rPr>
          <w:rFonts w:ascii="Calibri" w:hAnsi="Calibri" w:cs="Calibri"/>
        </w:rPr>
      </w:pPr>
      <w:r w:rsidRPr="004B6A1E">
        <w:rPr>
          <w:rFonts w:ascii="Calibri" w:hAnsi="Calibri" w:cs="Calibri"/>
        </w:rPr>
        <w:t>S</w:t>
      </w:r>
      <w:r w:rsidR="009B488E" w:rsidRPr="004B6A1E">
        <w:rPr>
          <w:rFonts w:ascii="Calibri" w:hAnsi="Calibri" w:cs="Calibri"/>
        </w:rPr>
        <w:t xml:space="preserve">hare </w:t>
      </w:r>
      <w:r w:rsidR="00486C92" w:rsidRPr="004B6A1E">
        <w:rPr>
          <w:rFonts w:ascii="Calibri" w:hAnsi="Calibri" w:cs="Calibri"/>
        </w:rPr>
        <w:t>general responsibility for</w:t>
      </w:r>
    </w:p>
    <w:p w:rsidR="00486C92" w:rsidRPr="004B6A1E" w:rsidRDefault="00486C92" w:rsidP="003E5D7E">
      <w:pPr>
        <w:pStyle w:val="ListParagraph"/>
        <w:numPr>
          <w:ilvl w:val="1"/>
          <w:numId w:val="13"/>
        </w:numPr>
        <w:contextualSpacing w:val="0"/>
        <w:rPr>
          <w:rFonts w:ascii="Calibri" w:hAnsi="Calibri" w:cs="Calibri"/>
        </w:rPr>
      </w:pPr>
      <w:r w:rsidRPr="004B6A1E">
        <w:rPr>
          <w:rFonts w:ascii="Calibri" w:hAnsi="Calibri" w:cs="Calibri"/>
        </w:rPr>
        <w:t>Macc’s</w:t>
      </w:r>
      <w:r w:rsidR="00BB233D" w:rsidRPr="004B6A1E">
        <w:rPr>
          <w:rFonts w:ascii="Calibri" w:hAnsi="Calibri" w:cs="Calibri"/>
        </w:rPr>
        <w:t xml:space="preserve"> communications</w:t>
      </w:r>
      <w:r w:rsidRPr="004B6A1E">
        <w:rPr>
          <w:rFonts w:ascii="Calibri" w:hAnsi="Calibri" w:cs="Calibri"/>
        </w:rPr>
        <w:t xml:space="preserve"> newsletters, bulletins, social media and online resources</w:t>
      </w:r>
    </w:p>
    <w:p w:rsidR="00486C92" w:rsidRPr="004B6A1E" w:rsidRDefault="00486C92" w:rsidP="003E5D7E">
      <w:pPr>
        <w:pStyle w:val="ListParagraph"/>
        <w:numPr>
          <w:ilvl w:val="1"/>
          <w:numId w:val="13"/>
        </w:numPr>
        <w:contextualSpacing w:val="0"/>
        <w:rPr>
          <w:rFonts w:ascii="Calibri" w:hAnsi="Calibri" w:cs="Calibri"/>
        </w:rPr>
      </w:pPr>
      <w:r w:rsidRPr="004B6A1E">
        <w:rPr>
          <w:rFonts w:ascii="Calibri" w:hAnsi="Calibri" w:cs="Calibri"/>
        </w:rPr>
        <w:t>Macc’s contact &amp; casework database</w:t>
      </w:r>
    </w:p>
    <w:p w:rsidR="00631B1E" w:rsidRPr="004B6A1E" w:rsidRDefault="00BB233D" w:rsidP="003E5D7E">
      <w:pPr>
        <w:pStyle w:val="ListParagraph"/>
        <w:numPr>
          <w:ilvl w:val="1"/>
          <w:numId w:val="13"/>
        </w:numPr>
        <w:contextualSpacing w:val="0"/>
        <w:rPr>
          <w:rFonts w:ascii="Calibri" w:hAnsi="Calibri" w:cs="Calibri"/>
        </w:rPr>
      </w:pPr>
      <w:r w:rsidRPr="004B6A1E">
        <w:rPr>
          <w:rFonts w:ascii="Calibri" w:hAnsi="Calibri" w:cs="Calibri"/>
        </w:rPr>
        <w:t xml:space="preserve">Reporting and being accountable for Macc’s impact </w:t>
      </w:r>
    </w:p>
    <w:p w:rsidR="00486C92" w:rsidRPr="004B6A1E" w:rsidRDefault="00BB233D" w:rsidP="003E5D7E">
      <w:pPr>
        <w:pStyle w:val="ListParagraph"/>
        <w:numPr>
          <w:ilvl w:val="1"/>
          <w:numId w:val="13"/>
        </w:numPr>
        <w:contextualSpacing w:val="0"/>
        <w:rPr>
          <w:rFonts w:ascii="Calibri" w:hAnsi="Calibri" w:cs="Calibri"/>
        </w:rPr>
      </w:pPr>
      <w:r w:rsidRPr="004B6A1E">
        <w:rPr>
          <w:rFonts w:ascii="Calibri" w:hAnsi="Calibri" w:cs="Calibri"/>
        </w:rPr>
        <w:t xml:space="preserve">Supporting meetings, events and training opportunities </w:t>
      </w:r>
    </w:p>
    <w:p w:rsidR="00486C92" w:rsidRPr="004B6A1E" w:rsidRDefault="00486C92" w:rsidP="003E5D7E">
      <w:pPr>
        <w:pStyle w:val="ListParagraph"/>
        <w:numPr>
          <w:ilvl w:val="1"/>
          <w:numId w:val="13"/>
        </w:numPr>
        <w:contextualSpacing w:val="0"/>
        <w:rPr>
          <w:rFonts w:ascii="Calibri" w:hAnsi="Calibri" w:cs="Calibri"/>
        </w:rPr>
      </w:pPr>
      <w:r w:rsidRPr="004B6A1E">
        <w:rPr>
          <w:rFonts w:ascii="Calibri" w:hAnsi="Calibri" w:cs="Calibri"/>
        </w:rPr>
        <w:t>Macc’s annual Spirit of Manchester programme celebrating the local voluntary, community and social enterprise sector’s work in the city</w:t>
      </w:r>
    </w:p>
    <w:p w:rsidR="00486C92" w:rsidRPr="004B6A1E" w:rsidRDefault="00486C92" w:rsidP="003E5D7E">
      <w:pPr>
        <w:pStyle w:val="ListParagraph"/>
        <w:numPr>
          <w:ilvl w:val="1"/>
          <w:numId w:val="13"/>
        </w:numPr>
        <w:contextualSpacing w:val="0"/>
        <w:rPr>
          <w:rFonts w:ascii="Calibri" w:hAnsi="Calibri" w:cs="Calibri"/>
        </w:rPr>
      </w:pPr>
      <w:r w:rsidRPr="004B6A1E">
        <w:rPr>
          <w:rFonts w:ascii="Calibri" w:hAnsi="Calibri" w:cs="Calibri"/>
        </w:rPr>
        <w:t>Responding to enquiries and administration</w:t>
      </w:r>
    </w:p>
    <w:p w:rsidR="00486C92" w:rsidRPr="004B6A1E" w:rsidRDefault="00BB233D" w:rsidP="003E5D7E">
      <w:pPr>
        <w:pStyle w:val="ListParagraph"/>
        <w:numPr>
          <w:ilvl w:val="0"/>
          <w:numId w:val="13"/>
        </w:numPr>
        <w:contextualSpacing w:val="0"/>
        <w:rPr>
          <w:rFonts w:ascii="Calibri" w:hAnsi="Calibri" w:cs="Calibri"/>
        </w:rPr>
      </w:pPr>
      <w:r w:rsidRPr="004B6A1E">
        <w:rPr>
          <w:rFonts w:ascii="Calibri" w:hAnsi="Calibri" w:cs="Calibri"/>
        </w:rPr>
        <w:t>C</w:t>
      </w:r>
      <w:r w:rsidR="00486C92" w:rsidRPr="004B6A1E">
        <w:rPr>
          <w:rFonts w:ascii="Calibri" w:hAnsi="Calibri" w:cs="Calibri"/>
        </w:rPr>
        <w:t>ontribute to income generation and general fundraising, including providing charged for services where required.</w:t>
      </w:r>
    </w:p>
    <w:p w:rsidR="00486C92" w:rsidRPr="004B6A1E" w:rsidRDefault="00BB233D" w:rsidP="003E5D7E">
      <w:pPr>
        <w:pStyle w:val="ListParagraph"/>
        <w:numPr>
          <w:ilvl w:val="0"/>
          <w:numId w:val="13"/>
        </w:numPr>
        <w:contextualSpacing w:val="0"/>
        <w:rPr>
          <w:rFonts w:ascii="Calibri" w:hAnsi="Calibri" w:cs="Calibri"/>
        </w:rPr>
      </w:pPr>
      <w:r w:rsidRPr="004B6A1E">
        <w:rPr>
          <w:rFonts w:ascii="Calibri" w:hAnsi="Calibri" w:cs="Calibri"/>
        </w:rPr>
        <w:t>A</w:t>
      </w:r>
      <w:r w:rsidR="009B488E" w:rsidRPr="004B6A1E">
        <w:rPr>
          <w:rFonts w:ascii="Calibri" w:hAnsi="Calibri" w:cs="Calibri"/>
        </w:rPr>
        <w:t xml:space="preserve">lways </w:t>
      </w:r>
      <w:r w:rsidRPr="004B6A1E">
        <w:rPr>
          <w:rFonts w:ascii="Calibri" w:hAnsi="Calibri" w:cs="Calibri"/>
        </w:rPr>
        <w:t xml:space="preserve">be willing to </w:t>
      </w:r>
      <w:r w:rsidR="008A484B">
        <w:rPr>
          <w:rFonts w:ascii="Calibri" w:hAnsi="Calibri" w:cs="Calibri"/>
        </w:rPr>
        <w:t xml:space="preserve">learn and to </w:t>
      </w:r>
      <w:r w:rsidR="00486C92" w:rsidRPr="004B6A1E">
        <w:rPr>
          <w:rFonts w:ascii="Calibri" w:hAnsi="Calibri" w:cs="Calibri"/>
        </w:rPr>
        <w:t xml:space="preserve">undertake training </w:t>
      </w:r>
      <w:r w:rsidRPr="004B6A1E">
        <w:rPr>
          <w:rFonts w:ascii="Calibri" w:hAnsi="Calibri" w:cs="Calibri"/>
        </w:rPr>
        <w:t xml:space="preserve">when </w:t>
      </w:r>
      <w:r w:rsidR="00486C92" w:rsidRPr="004B6A1E">
        <w:rPr>
          <w:rFonts w:ascii="Calibri" w:hAnsi="Calibri" w:cs="Calibri"/>
        </w:rPr>
        <w:t>required.</w:t>
      </w:r>
    </w:p>
    <w:p w:rsidR="009B488E" w:rsidRPr="004B6A1E" w:rsidRDefault="00BB233D" w:rsidP="003E5D7E">
      <w:pPr>
        <w:pStyle w:val="ListParagraph"/>
        <w:numPr>
          <w:ilvl w:val="0"/>
          <w:numId w:val="13"/>
        </w:numPr>
        <w:contextualSpacing w:val="0"/>
        <w:rPr>
          <w:rFonts w:ascii="Calibri" w:hAnsi="Calibri" w:cs="Calibri"/>
        </w:rPr>
      </w:pPr>
      <w:r w:rsidRPr="004B6A1E">
        <w:rPr>
          <w:rFonts w:ascii="Calibri" w:hAnsi="Calibri" w:cs="Calibri"/>
        </w:rPr>
        <w:t>Wo</w:t>
      </w:r>
      <w:r w:rsidR="00486C92" w:rsidRPr="004B6A1E">
        <w:rPr>
          <w:rFonts w:ascii="Calibri" w:hAnsi="Calibri" w:cs="Calibri"/>
        </w:rPr>
        <w:t xml:space="preserve">rk in accordance with </w:t>
      </w:r>
      <w:r w:rsidR="009B488E" w:rsidRPr="004B6A1E">
        <w:rPr>
          <w:rFonts w:ascii="Calibri" w:hAnsi="Calibri" w:cs="Calibri"/>
        </w:rPr>
        <w:t>key policies</w:t>
      </w:r>
      <w:r w:rsidRPr="004B6A1E">
        <w:rPr>
          <w:rFonts w:ascii="Calibri" w:hAnsi="Calibri" w:cs="Calibri"/>
        </w:rPr>
        <w:t xml:space="preserve"> to ensure Macc exemplifies good practice as a VCSE organisation</w:t>
      </w:r>
    </w:p>
    <w:p w:rsidR="00DD2565" w:rsidRPr="00846D27" w:rsidRDefault="00DD2565" w:rsidP="00DD2565">
      <w:pPr>
        <w:pStyle w:val="ListParagraph"/>
        <w:numPr>
          <w:ilvl w:val="1"/>
          <w:numId w:val="13"/>
        </w:numPr>
        <w:contextualSpacing w:val="0"/>
        <w:rPr>
          <w:rFonts w:ascii="Calibri" w:hAnsi="Calibri" w:cs="Calibri"/>
        </w:rPr>
      </w:pPr>
      <w:r w:rsidRPr="00846D27">
        <w:rPr>
          <w:rFonts w:ascii="Calibri" w:hAnsi="Calibri" w:cs="Calibri"/>
        </w:rPr>
        <w:t xml:space="preserve">Value diversity and be inclusive in line with </w:t>
      </w:r>
      <w:r w:rsidR="00045B7C" w:rsidRPr="00846D27">
        <w:rPr>
          <w:rFonts w:ascii="Calibri" w:hAnsi="Calibri" w:cs="Calibri"/>
        </w:rPr>
        <w:t>Macc’s Equality, Diversity and Inclusion statement, anti-racism policy and other relevant policies.</w:t>
      </w:r>
    </w:p>
    <w:p w:rsidR="00DD2565" w:rsidRPr="004B6A1E" w:rsidRDefault="008140B1" w:rsidP="00DD2565">
      <w:pPr>
        <w:pStyle w:val="ListParagraph"/>
        <w:numPr>
          <w:ilvl w:val="1"/>
          <w:numId w:val="13"/>
        </w:numPr>
        <w:contextualSpacing w:val="0"/>
        <w:rPr>
          <w:rFonts w:ascii="Calibri" w:hAnsi="Calibri" w:cs="Calibri"/>
        </w:rPr>
      </w:pPr>
      <w:r w:rsidRPr="004B6A1E">
        <w:rPr>
          <w:rFonts w:ascii="Calibri" w:hAnsi="Calibri" w:cs="Calibri"/>
        </w:rPr>
        <w:lastRenderedPageBreak/>
        <w:t>Stay safe</w:t>
      </w:r>
      <w:r w:rsidR="00DD2565" w:rsidRPr="004B6A1E">
        <w:rPr>
          <w:rFonts w:ascii="Calibri" w:hAnsi="Calibri" w:cs="Calibri"/>
        </w:rPr>
        <w:t xml:space="preserve"> and well, being re</w:t>
      </w:r>
      <w:r w:rsidR="00486C92" w:rsidRPr="004B6A1E">
        <w:rPr>
          <w:rFonts w:ascii="Calibri" w:hAnsi="Calibri" w:cs="Calibri"/>
        </w:rPr>
        <w:t xml:space="preserve">sponsible for your own health &amp; safety and that of colleagues, in accordance with </w:t>
      </w:r>
      <w:r w:rsidR="00DD2565" w:rsidRPr="004B6A1E">
        <w:rPr>
          <w:rFonts w:ascii="Calibri" w:hAnsi="Calibri" w:cs="Calibri"/>
        </w:rPr>
        <w:t>Macc’s policies on Health and Safety, Safeguarding and Staff Welfare</w:t>
      </w:r>
      <w:r w:rsidR="00486C92" w:rsidRPr="004B6A1E">
        <w:rPr>
          <w:rFonts w:ascii="Calibri" w:hAnsi="Calibri" w:cs="Calibri"/>
        </w:rPr>
        <w:t>.</w:t>
      </w:r>
    </w:p>
    <w:p w:rsidR="00852B91" w:rsidRDefault="00DD2565" w:rsidP="00EA64A0">
      <w:pPr>
        <w:pStyle w:val="ListParagraph"/>
        <w:numPr>
          <w:ilvl w:val="1"/>
          <w:numId w:val="13"/>
        </w:numPr>
        <w:contextualSpacing w:val="0"/>
        <w:rPr>
          <w:rFonts w:ascii="Calibri" w:hAnsi="Calibri" w:cs="Calibri"/>
        </w:rPr>
      </w:pPr>
      <w:r w:rsidRPr="004B6A1E">
        <w:rPr>
          <w:rFonts w:ascii="Calibri" w:hAnsi="Calibri" w:cs="Calibri"/>
        </w:rPr>
        <w:t xml:space="preserve">Protect the integrity of our information and systems, being mindful of </w:t>
      </w:r>
      <w:r w:rsidR="00486C92" w:rsidRPr="004B6A1E">
        <w:rPr>
          <w:rFonts w:ascii="Calibri" w:hAnsi="Calibri" w:cs="Calibri"/>
        </w:rPr>
        <w:t>M</w:t>
      </w:r>
      <w:r w:rsidRPr="004B6A1E">
        <w:rPr>
          <w:rFonts w:ascii="Calibri" w:hAnsi="Calibri" w:cs="Calibri"/>
        </w:rPr>
        <w:t xml:space="preserve">acc policies on Data Protection, Cybersecurity </w:t>
      </w:r>
      <w:r w:rsidR="00486C92" w:rsidRPr="004B6A1E">
        <w:rPr>
          <w:rFonts w:ascii="Calibri" w:hAnsi="Calibri" w:cs="Calibri"/>
        </w:rPr>
        <w:t>and Open Data.</w:t>
      </w:r>
    </w:p>
    <w:p w:rsidR="00206B26" w:rsidRPr="004B6A1E" w:rsidRDefault="00206B26" w:rsidP="00206B26">
      <w:pPr>
        <w:spacing w:after="0" w:line="240" w:lineRule="auto"/>
        <w:rPr>
          <w:rFonts w:cs="Calibri"/>
          <w:sz w:val="40"/>
          <w:szCs w:val="24"/>
        </w:rPr>
      </w:pPr>
      <w:r w:rsidRPr="004B6A1E">
        <w:rPr>
          <w:rFonts w:cs="Calibri"/>
          <w:b/>
          <w:sz w:val="40"/>
          <w:szCs w:val="24"/>
        </w:rPr>
        <w:t>Person Specification</w:t>
      </w:r>
      <w:r w:rsidRPr="004B6A1E">
        <w:rPr>
          <w:rFonts w:cs="Calibri"/>
          <w:sz w:val="40"/>
          <w:szCs w:val="24"/>
        </w:rPr>
        <w:t xml:space="preserve"> </w:t>
      </w:r>
    </w:p>
    <w:p w:rsidR="00206B26" w:rsidRPr="004B6A1E" w:rsidRDefault="00206B26" w:rsidP="00206B26">
      <w:pPr>
        <w:spacing w:after="0" w:line="240" w:lineRule="auto"/>
        <w:rPr>
          <w:rFonts w:cs="Calibri"/>
          <w:sz w:val="24"/>
          <w:szCs w:val="24"/>
        </w:rPr>
      </w:pPr>
      <w:r w:rsidRPr="004B6A1E">
        <w:rPr>
          <w:rFonts w:cs="Calibri"/>
          <w:sz w:val="24"/>
          <w:szCs w:val="24"/>
        </w:rPr>
        <w:t>The following skills knowledge and experience are relevant to this post. Your application should address each of these points and use examples from paid or unpaid work or personal experience.</w:t>
      </w:r>
    </w:p>
    <w:p w:rsidR="00206B26" w:rsidRPr="009148BC" w:rsidRDefault="00206B26" w:rsidP="00206B26">
      <w:pPr>
        <w:spacing w:after="0" w:line="240" w:lineRule="auto"/>
        <w:contextualSpacing/>
        <w:rPr>
          <w:rFonts w:cs="Calibri"/>
          <w:sz w:val="24"/>
          <w:szCs w:val="24"/>
        </w:rPr>
      </w:pPr>
    </w:p>
    <w:p w:rsidR="00206B26" w:rsidRPr="009148BC" w:rsidRDefault="00206B26" w:rsidP="00206B26">
      <w:pPr>
        <w:spacing w:after="0" w:line="240" w:lineRule="auto"/>
        <w:contextualSpacing/>
        <w:rPr>
          <w:rFonts w:cs="Calibri"/>
          <w:b/>
          <w:bCs/>
          <w:sz w:val="24"/>
          <w:szCs w:val="24"/>
        </w:rPr>
      </w:pPr>
      <w:r w:rsidRPr="009148BC">
        <w:rPr>
          <w:rFonts w:cs="Calibri"/>
          <w:b/>
          <w:bCs/>
          <w:sz w:val="24"/>
          <w:szCs w:val="24"/>
        </w:rPr>
        <w:t>Being Supportive</w:t>
      </w:r>
    </w:p>
    <w:p w:rsidR="00206B26" w:rsidRPr="009148BC" w:rsidRDefault="00206B26" w:rsidP="00206B26">
      <w:pPr>
        <w:pStyle w:val="NoSpacing"/>
        <w:numPr>
          <w:ilvl w:val="0"/>
          <w:numId w:val="29"/>
        </w:numPr>
        <w:contextualSpacing/>
        <w:rPr>
          <w:rFonts w:cs="Calibri"/>
          <w:sz w:val="24"/>
          <w:szCs w:val="24"/>
        </w:rPr>
      </w:pPr>
      <w:r w:rsidRPr="009148BC">
        <w:rPr>
          <w:rFonts w:cs="Calibri"/>
          <w:sz w:val="24"/>
          <w:szCs w:val="24"/>
        </w:rPr>
        <w:t>E</w:t>
      </w:r>
      <w:r>
        <w:rPr>
          <w:rFonts w:cs="Calibri"/>
          <w:sz w:val="24"/>
          <w:szCs w:val="24"/>
        </w:rPr>
        <w:t>xcellent administration skills including e</w:t>
      </w:r>
      <w:r w:rsidRPr="009148BC">
        <w:rPr>
          <w:rFonts w:cs="Calibri"/>
          <w:sz w:val="24"/>
          <w:szCs w:val="24"/>
        </w:rPr>
        <w:t>xperience</w:t>
      </w:r>
      <w:r>
        <w:rPr>
          <w:rFonts w:cs="Calibri"/>
          <w:sz w:val="24"/>
          <w:szCs w:val="24"/>
        </w:rPr>
        <w:t xml:space="preserve"> of processing and maintaining records, files and databases. </w:t>
      </w:r>
      <w:r w:rsidRPr="009148BC">
        <w:rPr>
          <w:rFonts w:cs="Calibri"/>
          <w:sz w:val="24"/>
          <w:szCs w:val="24"/>
        </w:rPr>
        <w:t xml:space="preserve"> </w:t>
      </w:r>
    </w:p>
    <w:p w:rsidR="00206B26" w:rsidRDefault="00206B26" w:rsidP="00206B26">
      <w:pPr>
        <w:pStyle w:val="NoSpacing"/>
        <w:numPr>
          <w:ilvl w:val="0"/>
          <w:numId w:val="29"/>
        </w:numPr>
        <w:contextualSpacing/>
        <w:rPr>
          <w:rFonts w:cs="Calibri"/>
          <w:sz w:val="24"/>
          <w:szCs w:val="24"/>
        </w:rPr>
      </w:pPr>
      <w:r w:rsidRPr="004C3003">
        <w:rPr>
          <w:rFonts w:cs="Calibri"/>
          <w:sz w:val="24"/>
          <w:szCs w:val="24"/>
        </w:rPr>
        <w:t xml:space="preserve">Excellent interpersonal and listening skills with the ability to be part of a team </w:t>
      </w:r>
    </w:p>
    <w:p w:rsidR="00206B26" w:rsidRDefault="00206B26" w:rsidP="00206B26">
      <w:pPr>
        <w:pStyle w:val="NoSpacing"/>
        <w:numPr>
          <w:ilvl w:val="0"/>
          <w:numId w:val="29"/>
        </w:numPr>
        <w:contextualSpacing/>
        <w:rPr>
          <w:rFonts w:cs="Calibri"/>
          <w:sz w:val="24"/>
          <w:szCs w:val="24"/>
        </w:rPr>
      </w:pPr>
      <w:r>
        <w:rPr>
          <w:rFonts w:cs="Calibri"/>
          <w:sz w:val="24"/>
          <w:szCs w:val="24"/>
        </w:rPr>
        <w:t>Experience in training and event planning.</w:t>
      </w:r>
    </w:p>
    <w:p w:rsidR="00206B26" w:rsidRPr="004C3003" w:rsidRDefault="00206B26" w:rsidP="00206B26">
      <w:pPr>
        <w:pStyle w:val="NoSpacing"/>
        <w:numPr>
          <w:ilvl w:val="0"/>
          <w:numId w:val="29"/>
        </w:numPr>
        <w:contextualSpacing/>
        <w:rPr>
          <w:rFonts w:cs="Calibri"/>
          <w:sz w:val="24"/>
          <w:szCs w:val="24"/>
        </w:rPr>
      </w:pPr>
      <w:r w:rsidRPr="004C3003">
        <w:rPr>
          <w:rFonts w:cs="Calibri"/>
          <w:sz w:val="24"/>
          <w:szCs w:val="24"/>
        </w:rPr>
        <w:t xml:space="preserve">Experience of </w:t>
      </w:r>
      <w:r>
        <w:rPr>
          <w:rFonts w:cs="Calibri"/>
          <w:sz w:val="24"/>
          <w:szCs w:val="24"/>
        </w:rPr>
        <w:t>collating, monitoring and evaluating</w:t>
      </w:r>
      <w:r w:rsidRPr="004C3003">
        <w:rPr>
          <w:rFonts w:cs="Calibri"/>
          <w:sz w:val="24"/>
          <w:szCs w:val="24"/>
        </w:rPr>
        <w:t xml:space="preserve"> activities.</w:t>
      </w:r>
    </w:p>
    <w:p w:rsidR="00206B26" w:rsidRPr="009148BC" w:rsidRDefault="00206B26" w:rsidP="00206B26">
      <w:pPr>
        <w:spacing w:after="0" w:line="240" w:lineRule="auto"/>
        <w:contextualSpacing/>
        <w:rPr>
          <w:rFonts w:cs="Calibri"/>
          <w:b/>
          <w:bCs/>
          <w:sz w:val="24"/>
          <w:szCs w:val="24"/>
        </w:rPr>
      </w:pPr>
    </w:p>
    <w:p w:rsidR="00206B26" w:rsidRPr="009148BC" w:rsidRDefault="00206B26" w:rsidP="00206B26">
      <w:pPr>
        <w:spacing w:after="0" w:line="240" w:lineRule="auto"/>
        <w:contextualSpacing/>
        <w:rPr>
          <w:rFonts w:cs="Calibri"/>
          <w:b/>
          <w:bCs/>
          <w:sz w:val="24"/>
          <w:szCs w:val="24"/>
        </w:rPr>
      </w:pPr>
      <w:r w:rsidRPr="009148BC">
        <w:rPr>
          <w:rFonts w:cs="Calibri"/>
          <w:b/>
          <w:bCs/>
          <w:sz w:val="24"/>
          <w:szCs w:val="24"/>
        </w:rPr>
        <w:t>Being Collaborative</w:t>
      </w:r>
    </w:p>
    <w:p w:rsidR="00206B26" w:rsidRPr="009148BC" w:rsidRDefault="00206B26" w:rsidP="00206B26">
      <w:pPr>
        <w:pStyle w:val="NoSpacing"/>
        <w:numPr>
          <w:ilvl w:val="0"/>
          <w:numId w:val="29"/>
        </w:numPr>
        <w:contextualSpacing/>
        <w:rPr>
          <w:rFonts w:cs="Calibri"/>
          <w:sz w:val="24"/>
          <w:szCs w:val="24"/>
        </w:rPr>
      </w:pPr>
      <w:r>
        <w:rPr>
          <w:rFonts w:cs="Calibri"/>
          <w:sz w:val="24"/>
          <w:szCs w:val="24"/>
        </w:rPr>
        <w:t xml:space="preserve">Ability to be creative and work </w:t>
      </w:r>
      <w:r w:rsidRPr="009148BC">
        <w:rPr>
          <w:rFonts w:cs="Calibri"/>
          <w:sz w:val="24"/>
          <w:szCs w:val="24"/>
        </w:rPr>
        <w:t>collaborative</w:t>
      </w:r>
      <w:r>
        <w:rPr>
          <w:rFonts w:cs="Calibri"/>
          <w:sz w:val="24"/>
          <w:szCs w:val="24"/>
        </w:rPr>
        <w:t xml:space="preserve">ly making use </w:t>
      </w:r>
      <w:r w:rsidRPr="009148BC">
        <w:rPr>
          <w:rFonts w:cs="Calibri"/>
          <w:sz w:val="24"/>
          <w:szCs w:val="24"/>
        </w:rPr>
        <w:t>of collective skills, expertise and ideas.</w:t>
      </w:r>
    </w:p>
    <w:p w:rsidR="00206B26" w:rsidRPr="0028217C" w:rsidRDefault="00206B26" w:rsidP="00206B26">
      <w:pPr>
        <w:pStyle w:val="NoSpacing"/>
        <w:numPr>
          <w:ilvl w:val="0"/>
          <w:numId w:val="29"/>
        </w:numPr>
        <w:contextualSpacing/>
        <w:rPr>
          <w:rFonts w:cs="Calibri"/>
          <w:sz w:val="24"/>
          <w:szCs w:val="24"/>
          <w:lang w:val="en-GB"/>
        </w:rPr>
      </w:pPr>
      <w:r w:rsidRPr="009148BC">
        <w:rPr>
          <w:rFonts w:cs="Calibri"/>
          <w:sz w:val="24"/>
          <w:szCs w:val="24"/>
        </w:rPr>
        <w:t>The ability to establish and maintain effective working relationships internally and externally with people from a wide range of social and cultural backgrounds across different sectors.</w:t>
      </w:r>
    </w:p>
    <w:p w:rsidR="00206B26" w:rsidRPr="009148BC" w:rsidRDefault="00206B26" w:rsidP="00206B26">
      <w:pPr>
        <w:pStyle w:val="NoSpacing"/>
        <w:numPr>
          <w:ilvl w:val="0"/>
          <w:numId w:val="29"/>
        </w:numPr>
        <w:contextualSpacing/>
        <w:rPr>
          <w:rFonts w:cs="Calibri"/>
          <w:sz w:val="24"/>
          <w:szCs w:val="24"/>
          <w:lang w:val="en-GB"/>
        </w:rPr>
      </w:pPr>
      <w:r>
        <w:rPr>
          <w:rFonts w:cs="Calibri"/>
          <w:sz w:val="24"/>
          <w:szCs w:val="24"/>
        </w:rPr>
        <w:t>Willingness to engage with members and understand the aims and objectives of Macc membership.</w:t>
      </w:r>
    </w:p>
    <w:p w:rsidR="00206B26" w:rsidRPr="009148BC" w:rsidRDefault="00206B26" w:rsidP="00206B26">
      <w:pPr>
        <w:spacing w:after="0" w:line="240" w:lineRule="auto"/>
        <w:contextualSpacing/>
        <w:rPr>
          <w:rFonts w:cs="Calibri"/>
          <w:sz w:val="24"/>
          <w:szCs w:val="24"/>
        </w:rPr>
      </w:pPr>
    </w:p>
    <w:p w:rsidR="00206B26" w:rsidRPr="009148BC" w:rsidRDefault="00206B26" w:rsidP="00206B26">
      <w:pPr>
        <w:spacing w:after="0" w:line="240" w:lineRule="auto"/>
        <w:contextualSpacing/>
        <w:rPr>
          <w:rFonts w:cs="Calibri"/>
          <w:b/>
          <w:bCs/>
          <w:sz w:val="24"/>
          <w:szCs w:val="24"/>
        </w:rPr>
      </w:pPr>
      <w:r w:rsidRPr="009148BC">
        <w:rPr>
          <w:rFonts w:cs="Calibri"/>
          <w:b/>
          <w:bCs/>
          <w:sz w:val="24"/>
          <w:szCs w:val="24"/>
        </w:rPr>
        <w:t>Being Influential</w:t>
      </w:r>
    </w:p>
    <w:p w:rsidR="00206B26" w:rsidRPr="00852B91" w:rsidRDefault="00206B26" w:rsidP="00206B26">
      <w:pPr>
        <w:numPr>
          <w:ilvl w:val="0"/>
          <w:numId w:val="29"/>
        </w:numPr>
        <w:spacing w:after="0" w:line="240" w:lineRule="auto"/>
        <w:contextualSpacing/>
        <w:rPr>
          <w:rFonts w:cs="Calibri"/>
          <w:sz w:val="24"/>
          <w:szCs w:val="24"/>
        </w:rPr>
      </w:pPr>
      <w:r w:rsidRPr="00852B91">
        <w:rPr>
          <w:rFonts w:cs="Calibri"/>
          <w:sz w:val="24"/>
          <w:szCs w:val="24"/>
        </w:rPr>
        <w:t>Experience of marketing and communications with the ability to vary communication styles dependant on audience.</w:t>
      </w:r>
    </w:p>
    <w:p w:rsidR="00206B26" w:rsidRPr="00852B91" w:rsidRDefault="00206B26" w:rsidP="00206B26">
      <w:pPr>
        <w:pStyle w:val="NoSpacing"/>
        <w:numPr>
          <w:ilvl w:val="0"/>
          <w:numId w:val="29"/>
        </w:numPr>
        <w:contextualSpacing/>
        <w:rPr>
          <w:rFonts w:cs="Calibri"/>
          <w:sz w:val="24"/>
          <w:szCs w:val="24"/>
        </w:rPr>
      </w:pPr>
      <w:r w:rsidRPr="00852B91">
        <w:rPr>
          <w:rFonts w:cs="Calibri"/>
          <w:sz w:val="24"/>
          <w:szCs w:val="24"/>
        </w:rPr>
        <w:t>Excellent written and verbal communication skills, including the ability to write and present information in an engaging way.</w:t>
      </w:r>
    </w:p>
    <w:p w:rsidR="00206B26" w:rsidRPr="009148BC" w:rsidRDefault="00206B26" w:rsidP="00206B26">
      <w:pPr>
        <w:pStyle w:val="ListParagraph"/>
        <w:numPr>
          <w:ilvl w:val="0"/>
          <w:numId w:val="29"/>
        </w:numPr>
        <w:rPr>
          <w:rFonts w:ascii="Calibri" w:hAnsi="Calibri" w:cs="Calibri"/>
        </w:rPr>
      </w:pPr>
      <w:r w:rsidRPr="009148BC">
        <w:rPr>
          <w:rFonts w:ascii="Calibri" w:hAnsi="Calibri" w:cs="Calibri"/>
        </w:rPr>
        <w:t>The ability to communicate clearly, with diplomacy, tact and empathy at a variety of levels.</w:t>
      </w:r>
    </w:p>
    <w:p w:rsidR="00206B26" w:rsidRPr="0028217C" w:rsidRDefault="00206B26" w:rsidP="00206B26">
      <w:pPr>
        <w:pStyle w:val="NoSpacing"/>
        <w:ind w:left="360"/>
        <w:contextualSpacing/>
        <w:rPr>
          <w:rFonts w:cs="Calibri"/>
          <w:sz w:val="24"/>
          <w:szCs w:val="24"/>
        </w:rPr>
      </w:pPr>
    </w:p>
    <w:p w:rsidR="00206B26" w:rsidRPr="009148BC" w:rsidRDefault="00206B26" w:rsidP="00206B26">
      <w:pPr>
        <w:pStyle w:val="NoSpacing"/>
        <w:contextualSpacing/>
        <w:rPr>
          <w:rFonts w:cs="Calibri"/>
          <w:b/>
          <w:bCs/>
          <w:sz w:val="24"/>
          <w:szCs w:val="24"/>
        </w:rPr>
      </w:pPr>
      <w:r w:rsidRPr="009148BC">
        <w:rPr>
          <w:rFonts w:cs="Calibri"/>
          <w:b/>
          <w:bCs/>
          <w:sz w:val="24"/>
          <w:szCs w:val="24"/>
        </w:rPr>
        <w:t xml:space="preserve">General </w:t>
      </w:r>
    </w:p>
    <w:p w:rsidR="00206B26" w:rsidRDefault="00206B26" w:rsidP="00206B26">
      <w:pPr>
        <w:pStyle w:val="NoSpacing"/>
        <w:numPr>
          <w:ilvl w:val="0"/>
          <w:numId w:val="29"/>
        </w:numPr>
        <w:contextualSpacing/>
        <w:rPr>
          <w:rFonts w:cs="Calibri"/>
          <w:sz w:val="24"/>
          <w:szCs w:val="24"/>
        </w:rPr>
      </w:pPr>
      <w:r w:rsidRPr="009148BC">
        <w:rPr>
          <w:rFonts w:cs="Calibri"/>
          <w:sz w:val="24"/>
          <w:szCs w:val="24"/>
        </w:rPr>
        <w:t>A good standard of general IT skills (general office software, internet and social media).</w:t>
      </w:r>
    </w:p>
    <w:p w:rsidR="00206B26" w:rsidRPr="00B64D86" w:rsidRDefault="00206B26" w:rsidP="00206B26">
      <w:pPr>
        <w:pStyle w:val="NoSpacing"/>
        <w:numPr>
          <w:ilvl w:val="0"/>
          <w:numId w:val="29"/>
        </w:numPr>
        <w:contextualSpacing/>
        <w:rPr>
          <w:rFonts w:cs="Calibri"/>
          <w:sz w:val="24"/>
          <w:szCs w:val="24"/>
        </w:rPr>
      </w:pPr>
      <w:r w:rsidRPr="009148BC">
        <w:rPr>
          <w:rFonts w:cs="Calibri"/>
          <w:sz w:val="24"/>
          <w:szCs w:val="24"/>
        </w:rPr>
        <w:t>Excellent organisation and prioritisation skills: the ability to use your own initiative to organise workloads, manage time and performance, working under p</w:t>
      </w:r>
      <w:r>
        <w:rPr>
          <w:rFonts w:cs="Calibri"/>
          <w:sz w:val="24"/>
          <w:szCs w:val="24"/>
        </w:rPr>
        <w:t>ressure to meet tight deadlines</w:t>
      </w:r>
    </w:p>
    <w:p w:rsidR="00206B26" w:rsidRPr="009148BC" w:rsidRDefault="00206B26" w:rsidP="00206B26">
      <w:pPr>
        <w:pStyle w:val="NoSpacing"/>
        <w:numPr>
          <w:ilvl w:val="0"/>
          <w:numId w:val="29"/>
        </w:numPr>
        <w:contextualSpacing/>
        <w:rPr>
          <w:rFonts w:cs="Calibri"/>
          <w:sz w:val="24"/>
          <w:szCs w:val="24"/>
        </w:rPr>
      </w:pPr>
      <w:r w:rsidRPr="009148BC">
        <w:rPr>
          <w:rFonts w:cs="Calibri"/>
          <w:sz w:val="24"/>
          <w:szCs w:val="24"/>
        </w:rPr>
        <w:t xml:space="preserve">Willingness to work flexibly and travel, which may include attending meetings and events outside standard office hours (for which time off in lieu will be given). </w:t>
      </w:r>
    </w:p>
    <w:p w:rsidR="00206B26" w:rsidRPr="009148BC" w:rsidRDefault="00206B26" w:rsidP="00206B26">
      <w:pPr>
        <w:pStyle w:val="NoSpacing"/>
        <w:contextualSpacing/>
        <w:rPr>
          <w:rFonts w:cs="Calibri"/>
        </w:rPr>
      </w:pPr>
    </w:p>
    <w:p w:rsidR="00206B26" w:rsidRDefault="00206B26" w:rsidP="00206B26"/>
    <w:p w:rsidR="00206B26" w:rsidRPr="00EA64A0" w:rsidRDefault="00206B26" w:rsidP="00206B26">
      <w:pPr>
        <w:pStyle w:val="ListParagraph"/>
        <w:ind w:left="0"/>
        <w:contextualSpacing w:val="0"/>
        <w:rPr>
          <w:rFonts w:ascii="Calibri" w:hAnsi="Calibri" w:cs="Calibri"/>
        </w:rPr>
      </w:pPr>
    </w:p>
    <w:sectPr w:rsidR="00206B26" w:rsidRPr="00EA64A0" w:rsidSect="0075188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187" w:rsidRDefault="00E46187">
      <w:r>
        <w:separator/>
      </w:r>
    </w:p>
  </w:endnote>
  <w:endnote w:type="continuationSeparator" w:id="0">
    <w:p w:rsidR="00E46187" w:rsidRDefault="00E4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187" w:rsidRDefault="00E46187">
      <w:r>
        <w:separator/>
      </w:r>
    </w:p>
  </w:footnote>
  <w:footnote w:type="continuationSeparator" w:id="0">
    <w:p w:rsidR="00E46187" w:rsidRDefault="00E46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1F05"/>
    <w:multiLevelType w:val="hybridMultilevel"/>
    <w:tmpl w:val="91887EBE"/>
    <w:lvl w:ilvl="0" w:tplc="CC64C962">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F1D8A"/>
    <w:multiLevelType w:val="hybridMultilevel"/>
    <w:tmpl w:val="C3A4D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EE0B04"/>
    <w:multiLevelType w:val="hybridMultilevel"/>
    <w:tmpl w:val="BA0E3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414BE3"/>
    <w:multiLevelType w:val="hybridMultilevel"/>
    <w:tmpl w:val="0E16B8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1A6105"/>
    <w:multiLevelType w:val="hybridMultilevel"/>
    <w:tmpl w:val="903E4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972040"/>
    <w:multiLevelType w:val="hybridMultilevel"/>
    <w:tmpl w:val="F42CF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556952"/>
    <w:multiLevelType w:val="hybridMultilevel"/>
    <w:tmpl w:val="629C7428"/>
    <w:lvl w:ilvl="0" w:tplc="6F3EFBA4">
      <w:numFmt w:val="bullet"/>
      <w:lvlText w:val=""/>
      <w:lvlJc w:val="left"/>
      <w:pPr>
        <w:ind w:left="720" w:hanging="720"/>
      </w:pPr>
      <w:rPr>
        <w:rFonts w:ascii="Symbol" w:eastAsia="Calibr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862058"/>
    <w:multiLevelType w:val="hybridMultilevel"/>
    <w:tmpl w:val="0624D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AC736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5F665C1"/>
    <w:multiLevelType w:val="hybridMultilevel"/>
    <w:tmpl w:val="CFC69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A62E9"/>
    <w:multiLevelType w:val="hybridMultilevel"/>
    <w:tmpl w:val="A0E2911A"/>
    <w:lvl w:ilvl="0" w:tplc="B52251FA">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3B5C44"/>
    <w:multiLevelType w:val="multilevel"/>
    <w:tmpl w:val="4632586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12" w15:restartNumberingAfterBreak="0">
    <w:nsid w:val="3A564623"/>
    <w:multiLevelType w:val="hybridMultilevel"/>
    <w:tmpl w:val="614E7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E1562E"/>
    <w:multiLevelType w:val="hybridMultilevel"/>
    <w:tmpl w:val="F522C390"/>
    <w:lvl w:ilvl="0" w:tplc="04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EF5018E"/>
    <w:multiLevelType w:val="hybridMultilevel"/>
    <w:tmpl w:val="BA969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506D46"/>
    <w:multiLevelType w:val="hybridMultilevel"/>
    <w:tmpl w:val="A94C76B0"/>
    <w:lvl w:ilvl="0" w:tplc="04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8B0F77"/>
    <w:multiLevelType w:val="hybridMultilevel"/>
    <w:tmpl w:val="14321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A40EA3"/>
    <w:multiLevelType w:val="hybridMultilevel"/>
    <w:tmpl w:val="5D8896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110300"/>
    <w:multiLevelType w:val="hybridMultilevel"/>
    <w:tmpl w:val="2BE204C4"/>
    <w:lvl w:ilvl="0" w:tplc="9CD4FE88">
      <w:numFmt w:val="bullet"/>
      <w:lvlText w:val=""/>
      <w:lvlJc w:val="left"/>
      <w:pPr>
        <w:tabs>
          <w:tab w:val="num" w:pos="360"/>
        </w:tabs>
        <w:ind w:left="360" w:hanging="360"/>
      </w:pPr>
      <w:rPr>
        <w:rFonts w:ascii="Symbol" w:eastAsia="Times New Roman" w:hAnsi="Symbo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7412A2D"/>
    <w:multiLevelType w:val="hybridMultilevel"/>
    <w:tmpl w:val="70D647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5938A0"/>
    <w:multiLevelType w:val="hybridMultilevel"/>
    <w:tmpl w:val="52E45FE4"/>
    <w:lvl w:ilvl="0" w:tplc="04090003">
      <w:start w:val="1"/>
      <w:numFmt w:val="bullet"/>
      <w:lvlText w:val="o"/>
      <w:lvlJc w:val="left"/>
      <w:pPr>
        <w:tabs>
          <w:tab w:val="num" w:pos="360"/>
        </w:tabs>
        <w:ind w:left="360" w:hanging="360"/>
      </w:pPr>
      <w:rPr>
        <w:rFonts w:ascii="Courier New" w:hAnsi="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DC106D"/>
    <w:multiLevelType w:val="hybridMultilevel"/>
    <w:tmpl w:val="EC34100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360"/>
        </w:tabs>
        <w:ind w:left="360" w:hanging="360"/>
      </w:pPr>
      <w:rPr>
        <w:rFonts w:ascii="Wingdings" w:hAnsi="Wingdings" w:hint="default"/>
      </w:rPr>
    </w:lvl>
    <w:lvl w:ilvl="3" w:tplc="04090005">
      <w:start w:val="1"/>
      <w:numFmt w:val="bullet"/>
      <w:lvlText w:val=""/>
      <w:lvlJc w:val="left"/>
      <w:pPr>
        <w:tabs>
          <w:tab w:val="num" w:pos="1080"/>
        </w:tabs>
        <w:ind w:left="1080" w:hanging="360"/>
      </w:pPr>
      <w:rPr>
        <w:rFonts w:ascii="Wingdings" w:hAnsi="Wingdings" w:hint="default"/>
      </w:rPr>
    </w:lvl>
    <w:lvl w:ilvl="4" w:tplc="08090003" w:tentative="1">
      <w:start w:val="1"/>
      <w:numFmt w:val="bullet"/>
      <w:lvlText w:val="o"/>
      <w:lvlJc w:val="left"/>
      <w:pPr>
        <w:tabs>
          <w:tab w:val="num" w:pos="1800"/>
        </w:tabs>
        <w:ind w:left="1800" w:hanging="360"/>
      </w:pPr>
      <w:rPr>
        <w:rFonts w:ascii="Courier New" w:hAnsi="Courier New" w:cs="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22" w15:restartNumberingAfterBreak="0">
    <w:nsid w:val="5CC950F6"/>
    <w:multiLevelType w:val="hybridMultilevel"/>
    <w:tmpl w:val="6914BF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FA635F3"/>
    <w:multiLevelType w:val="hybridMultilevel"/>
    <w:tmpl w:val="F920D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2C4851"/>
    <w:multiLevelType w:val="hybridMultilevel"/>
    <w:tmpl w:val="68389824"/>
    <w:lvl w:ilvl="0" w:tplc="CC64C962">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515FA6"/>
    <w:multiLevelType w:val="hybridMultilevel"/>
    <w:tmpl w:val="75DE3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CC6121"/>
    <w:multiLevelType w:val="hybridMultilevel"/>
    <w:tmpl w:val="2F52C73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3F3DBC"/>
    <w:multiLevelType w:val="hybridMultilevel"/>
    <w:tmpl w:val="41B41B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A3673FB"/>
    <w:multiLevelType w:val="hybridMultilevel"/>
    <w:tmpl w:val="5AAE16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BD76CA0"/>
    <w:multiLevelType w:val="hybridMultilevel"/>
    <w:tmpl w:val="FBEC2382"/>
    <w:lvl w:ilvl="0" w:tplc="04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CB36818"/>
    <w:multiLevelType w:val="hybridMultilevel"/>
    <w:tmpl w:val="5EC2A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E95AB9"/>
    <w:multiLevelType w:val="hybridMultilevel"/>
    <w:tmpl w:val="61043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33224E1"/>
    <w:multiLevelType w:val="hybridMultilevel"/>
    <w:tmpl w:val="263AF4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4F0604A"/>
    <w:multiLevelType w:val="hybridMultilevel"/>
    <w:tmpl w:val="A4946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8BA3B46"/>
    <w:multiLevelType w:val="hybridMultilevel"/>
    <w:tmpl w:val="00307B08"/>
    <w:lvl w:ilvl="0" w:tplc="04090003">
      <w:start w:val="1"/>
      <w:numFmt w:val="bullet"/>
      <w:lvlText w:val="o"/>
      <w:lvlJc w:val="left"/>
      <w:pPr>
        <w:tabs>
          <w:tab w:val="num" w:pos="360"/>
        </w:tabs>
        <w:ind w:left="360" w:hanging="360"/>
      </w:pPr>
      <w:rPr>
        <w:rFonts w:ascii="Courier New" w:hAnsi="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96318BE"/>
    <w:multiLevelType w:val="hybridMultilevel"/>
    <w:tmpl w:val="E214BCA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BE286A"/>
    <w:multiLevelType w:val="hybridMultilevel"/>
    <w:tmpl w:val="4632586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360"/>
        </w:tabs>
        <w:ind w:left="360" w:hanging="360"/>
      </w:pPr>
      <w:rPr>
        <w:rFonts w:ascii="Wingdings" w:hAnsi="Wingdings" w:hint="default"/>
      </w:rPr>
    </w:lvl>
    <w:lvl w:ilvl="3" w:tplc="0809000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37" w15:restartNumberingAfterBreak="0">
    <w:nsid w:val="7E0312AA"/>
    <w:multiLevelType w:val="hybridMultilevel"/>
    <w:tmpl w:val="4C9A1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35"/>
  </w:num>
  <w:num w:numId="4">
    <w:abstractNumId w:val="19"/>
  </w:num>
  <w:num w:numId="5">
    <w:abstractNumId w:val="26"/>
  </w:num>
  <w:num w:numId="6">
    <w:abstractNumId w:val="3"/>
  </w:num>
  <w:num w:numId="7">
    <w:abstractNumId w:val="32"/>
  </w:num>
  <w:num w:numId="8">
    <w:abstractNumId w:val="36"/>
  </w:num>
  <w:num w:numId="9">
    <w:abstractNumId w:val="11"/>
  </w:num>
  <w:num w:numId="10">
    <w:abstractNumId w:val="21"/>
  </w:num>
  <w:num w:numId="11">
    <w:abstractNumId w:val="15"/>
  </w:num>
  <w:num w:numId="12">
    <w:abstractNumId w:val="18"/>
  </w:num>
  <w:num w:numId="13">
    <w:abstractNumId w:val="28"/>
  </w:num>
  <w:num w:numId="14">
    <w:abstractNumId w:val="4"/>
  </w:num>
  <w:num w:numId="15">
    <w:abstractNumId w:val="12"/>
  </w:num>
  <w:num w:numId="16">
    <w:abstractNumId w:val="29"/>
  </w:num>
  <w:num w:numId="17">
    <w:abstractNumId w:val="20"/>
  </w:num>
  <w:num w:numId="18">
    <w:abstractNumId w:val="34"/>
  </w:num>
  <w:num w:numId="19">
    <w:abstractNumId w:val="13"/>
  </w:num>
  <w:num w:numId="20">
    <w:abstractNumId w:val="31"/>
  </w:num>
  <w:num w:numId="21">
    <w:abstractNumId w:val="16"/>
  </w:num>
  <w:num w:numId="22">
    <w:abstractNumId w:val="30"/>
  </w:num>
  <w:num w:numId="23">
    <w:abstractNumId w:val="9"/>
  </w:num>
  <w:num w:numId="24">
    <w:abstractNumId w:val="24"/>
  </w:num>
  <w:num w:numId="25">
    <w:abstractNumId w:val="0"/>
  </w:num>
  <w:num w:numId="26">
    <w:abstractNumId w:val="23"/>
  </w:num>
  <w:num w:numId="27">
    <w:abstractNumId w:val="33"/>
  </w:num>
  <w:num w:numId="28">
    <w:abstractNumId w:val="27"/>
  </w:num>
  <w:num w:numId="29">
    <w:abstractNumId w:val="37"/>
  </w:num>
  <w:num w:numId="30">
    <w:abstractNumId w:val="7"/>
  </w:num>
  <w:num w:numId="31">
    <w:abstractNumId w:val="25"/>
  </w:num>
  <w:num w:numId="32">
    <w:abstractNumId w:val="17"/>
  </w:num>
  <w:num w:numId="33">
    <w:abstractNumId w:val="5"/>
  </w:num>
  <w:num w:numId="34">
    <w:abstractNumId w:val="14"/>
  </w:num>
  <w:num w:numId="35">
    <w:abstractNumId w:val="37"/>
    <w:lvlOverride w:ilvl="0"/>
    <w:lvlOverride w:ilvl="1"/>
    <w:lvlOverride w:ilvl="2"/>
    <w:lvlOverride w:ilvl="3"/>
    <w:lvlOverride w:ilvl="4"/>
    <w:lvlOverride w:ilvl="5"/>
    <w:lvlOverride w:ilvl="6"/>
    <w:lvlOverride w:ilvl="7"/>
    <w:lvlOverride w:ilvl="8"/>
  </w:num>
  <w:num w:numId="36">
    <w:abstractNumId w:val="7"/>
    <w:lvlOverride w:ilvl="0"/>
    <w:lvlOverride w:ilvl="1"/>
    <w:lvlOverride w:ilvl="2"/>
    <w:lvlOverride w:ilvl="3"/>
    <w:lvlOverride w:ilvl="4"/>
    <w:lvlOverride w:ilvl="5"/>
    <w:lvlOverride w:ilvl="6"/>
    <w:lvlOverride w:ilvl="7"/>
    <w:lvlOverride w:ilvl="8"/>
  </w:num>
  <w:num w:numId="37">
    <w:abstractNumId w:val="2"/>
  </w:num>
  <w:num w:numId="38">
    <w:abstractNumId w:val="6"/>
  </w:num>
  <w:num w:numId="39">
    <w:abstractNumId w:val="1"/>
    <w:lvlOverride w:ilvl="0"/>
    <w:lvlOverride w:ilvl="1"/>
    <w:lvlOverride w:ilvl="2"/>
    <w:lvlOverride w:ilvl="3"/>
    <w:lvlOverride w:ilvl="4"/>
    <w:lvlOverride w:ilvl="5"/>
    <w:lvlOverride w:ilvl="6"/>
    <w:lvlOverride w:ilvl="7"/>
    <w:lvlOverride w:ilvl="8"/>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C92"/>
    <w:rsid w:val="000031B6"/>
    <w:rsid w:val="00013B24"/>
    <w:rsid w:val="00045B7C"/>
    <w:rsid w:val="00070617"/>
    <w:rsid w:val="00071FBE"/>
    <w:rsid w:val="000D11D0"/>
    <w:rsid w:val="000E723F"/>
    <w:rsid w:val="000E73F7"/>
    <w:rsid w:val="000E7FA7"/>
    <w:rsid w:val="000F02CB"/>
    <w:rsid w:val="000F49AD"/>
    <w:rsid w:val="00151A44"/>
    <w:rsid w:val="001827FD"/>
    <w:rsid w:val="001943C7"/>
    <w:rsid w:val="001D2EC2"/>
    <w:rsid w:val="001F05BA"/>
    <w:rsid w:val="001F643F"/>
    <w:rsid w:val="00206B26"/>
    <w:rsid w:val="00221C52"/>
    <w:rsid w:val="00265FAB"/>
    <w:rsid w:val="00270A27"/>
    <w:rsid w:val="002775BB"/>
    <w:rsid w:val="00286AED"/>
    <w:rsid w:val="002A077F"/>
    <w:rsid w:val="002A1E98"/>
    <w:rsid w:val="002B4C14"/>
    <w:rsid w:val="002C39C0"/>
    <w:rsid w:val="002C7142"/>
    <w:rsid w:val="002C77E9"/>
    <w:rsid w:val="002E1711"/>
    <w:rsid w:val="002F2716"/>
    <w:rsid w:val="00301B8F"/>
    <w:rsid w:val="00311265"/>
    <w:rsid w:val="00334AEF"/>
    <w:rsid w:val="00355B77"/>
    <w:rsid w:val="00382D5C"/>
    <w:rsid w:val="003C0B77"/>
    <w:rsid w:val="003C1CA6"/>
    <w:rsid w:val="003C347B"/>
    <w:rsid w:val="003E4480"/>
    <w:rsid w:val="003E5D7E"/>
    <w:rsid w:val="004438A9"/>
    <w:rsid w:val="004522B6"/>
    <w:rsid w:val="00455CDC"/>
    <w:rsid w:val="00457C4F"/>
    <w:rsid w:val="00472B93"/>
    <w:rsid w:val="00473F2F"/>
    <w:rsid w:val="00486C92"/>
    <w:rsid w:val="004914DB"/>
    <w:rsid w:val="004B4648"/>
    <w:rsid w:val="004B69D9"/>
    <w:rsid w:val="004B6A1E"/>
    <w:rsid w:val="004C03D7"/>
    <w:rsid w:val="004C5F6A"/>
    <w:rsid w:val="00500B66"/>
    <w:rsid w:val="00513365"/>
    <w:rsid w:val="00551FDF"/>
    <w:rsid w:val="00557C64"/>
    <w:rsid w:val="005758FB"/>
    <w:rsid w:val="00577C0D"/>
    <w:rsid w:val="00594266"/>
    <w:rsid w:val="00594A39"/>
    <w:rsid w:val="005A5DC5"/>
    <w:rsid w:val="005C31DB"/>
    <w:rsid w:val="005C6CE1"/>
    <w:rsid w:val="005E380A"/>
    <w:rsid w:val="005F6A47"/>
    <w:rsid w:val="00605EBC"/>
    <w:rsid w:val="00625082"/>
    <w:rsid w:val="00631B1E"/>
    <w:rsid w:val="006A3CEC"/>
    <w:rsid w:val="006D7BD0"/>
    <w:rsid w:val="006E0F47"/>
    <w:rsid w:val="006E2E56"/>
    <w:rsid w:val="006E62A5"/>
    <w:rsid w:val="00706348"/>
    <w:rsid w:val="00721544"/>
    <w:rsid w:val="0073022B"/>
    <w:rsid w:val="007361EE"/>
    <w:rsid w:val="0074724A"/>
    <w:rsid w:val="00751885"/>
    <w:rsid w:val="00752BE4"/>
    <w:rsid w:val="00770ABF"/>
    <w:rsid w:val="007933CF"/>
    <w:rsid w:val="0079508E"/>
    <w:rsid w:val="007B1A04"/>
    <w:rsid w:val="007C0940"/>
    <w:rsid w:val="007C4422"/>
    <w:rsid w:val="007E3727"/>
    <w:rsid w:val="007F7016"/>
    <w:rsid w:val="00813594"/>
    <w:rsid w:val="008140B1"/>
    <w:rsid w:val="008145C4"/>
    <w:rsid w:val="00846D27"/>
    <w:rsid w:val="00851A3C"/>
    <w:rsid w:val="00852B91"/>
    <w:rsid w:val="00872DBE"/>
    <w:rsid w:val="00882C68"/>
    <w:rsid w:val="00884327"/>
    <w:rsid w:val="008A484B"/>
    <w:rsid w:val="008A6C28"/>
    <w:rsid w:val="008C64F7"/>
    <w:rsid w:val="008E4246"/>
    <w:rsid w:val="008F4F53"/>
    <w:rsid w:val="009148BC"/>
    <w:rsid w:val="00914BAC"/>
    <w:rsid w:val="00920DA7"/>
    <w:rsid w:val="00932EB6"/>
    <w:rsid w:val="00937EA2"/>
    <w:rsid w:val="009572F2"/>
    <w:rsid w:val="00990C55"/>
    <w:rsid w:val="00993273"/>
    <w:rsid w:val="009A671F"/>
    <w:rsid w:val="009B488E"/>
    <w:rsid w:val="009E7B27"/>
    <w:rsid w:val="00A02197"/>
    <w:rsid w:val="00A10B18"/>
    <w:rsid w:val="00A257C2"/>
    <w:rsid w:val="00A30036"/>
    <w:rsid w:val="00A43566"/>
    <w:rsid w:val="00A53A16"/>
    <w:rsid w:val="00A54A6D"/>
    <w:rsid w:val="00A55D89"/>
    <w:rsid w:val="00A614D8"/>
    <w:rsid w:val="00A61788"/>
    <w:rsid w:val="00A6286B"/>
    <w:rsid w:val="00A820FD"/>
    <w:rsid w:val="00A87C4E"/>
    <w:rsid w:val="00AC4F6E"/>
    <w:rsid w:val="00AD5F2A"/>
    <w:rsid w:val="00AF4950"/>
    <w:rsid w:val="00AF61E0"/>
    <w:rsid w:val="00B10B7A"/>
    <w:rsid w:val="00B223FE"/>
    <w:rsid w:val="00B25ADE"/>
    <w:rsid w:val="00B63A54"/>
    <w:rsid w:val="00B64D86"/>
    <w:rsid w:val="00B757F7"/>
    <w:rsid w:val="00B85B72"/>
    <w:rsid w:val="00B93899"/>
    <w:rsid w:val="00B93C1A"/>
    <w:rsid w:val="00BB233D"/>
    <w:rsid w:val="00BC138B"/>
    <w:rsid w:val="00BF6424"/>
    <w:rsid w:val="00BF6D84"/>
    <w:rsid w:val="00C04D3C"/>
    <w:rsid w:val="00C12CB0"/>
    <w:rsid w:val="00C24523"/>
    <w:rsid w:val="00C33AB9"/>
    <w:rsid w:val="00C50BB7"/>
    <w:rsid w:val="00C51690"/>
    <w:rsid w:val="00C52119"/>
    <w:rsid w:val="00C61097"/>
    <w:rsid w:val="00C729D6"/>
    <w:rsid w:val="00CA1CC3"/>
    <w:rsid w:val="00CA362F"/>
    <w:rsid w:val="00CB467B"/>
    <w:rsid w:val="00CB77EE"/>
    <w:rsid w:val="00CD70E4"/>
    <w:rsid w:val="00D06C03"/>
    <w:rsid w:val="00D52B00"/>
    <w:rsid w:val="00D677C8"/>
    <w:rsid w:val="00D7757A"/>
    <w:rsid w:val="00D83DE7"/>
    <w:rsid w:val="00D868BD"/>
    <w:rsid w:val="00D87CDA"/>
    <w:rsid w:val="00DA5B85"/>
    <w:rsid w:val="00DD2565"/>
    <w:rsid w:val="00DD3557"/>
    <w:rsid w:val="00DE7190"/>
    <w:rsid w:val="00DF38E7"/>
    <w:rsid w:val="00DF3C23"/>
    <w:rsid w:val="00E32EF6"/>
    <w:rsid w:val="00E46187"/>
    <w:rsid w:val="00E57FE0"/>
    <w:rsid w:val="00E7563B"/>
    <w:rsid w:val="00E8604F"/>
    <w:rsid w:val="00E92EBE"/>
    <w:rsid w:val="00E93E24"/>
    <w:rsid w:val="00EA64A0"/>
    <w:rsid w:val="00EB7338"/>
    <w:rsid w:val="00ED1FF4"/>
    <w:rsid w:val="00EE204D"/>
    <w:rsid w:val="00F32BDC"/>
    <w:rsid w:val="00F34349"/>
    <w:rsid w:val="00F35FA6"/>
    <w:rsid w:val="00F86B51"/>
    <w:rsid w:val="00F93A63"/>
    <w:rsid w:val="00FD24F9"/>
    <w:rsid w:val="00FD4428"/>
    <w:rsid w:val="00FE0525"/>
    <w:rsid w:val="00FF4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8DA761B-B513-4A2C-9DE2-27293703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92"/>
    <w:pPr>
      <w:spacing w:after="200" w:line="276" w:lineRule="auto"/>
    </w:pPr>
    <w:rPr>
      <w:rFonts w:ascii="Calibri" w:eastAsia="Calibri" w:hAnsi="Calibri"/>
      <w:sz w:val="22"/>
      <w:szCs w:val="22"/>
      <w:lang w:eastAsia="en-US"/>
    </w:rPr>
  </w:style>
  <w:style w:type="paragraph" w:styleId="Heading1">
    <w:name w:val="heading 1"/>
    <w:basedOn w:val="Normal"/>
    <w:next w:val="Normal"/>
    <w:qFormat/>
    <w:rsid w:val="00A61788"/>
    <w:pPr>
      <w:keepNext/>
      <w:outlineLvl w:val="0"/>
    </w:pPr>
    <w:rPr>
      <w:rFonts w:ascii="Arial" w:hAnsi="Arial" w:cs="Arial"/>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1788"/>
    <w:rPr>
      <w:color w:val="0000FF"/>
      <w:u w:val="single"/>
    </w:rPr>
  </w:style>
  <w:style w:type="paragraph" w:styleId="Header">
    <w:name w:val="header"/>
    <w:basedOn w:val="Normal"/>
    <w:link w:val="HeaderChar"/>
    <w:uiPriority w:val="99"/>
    <w:rsid w:val="00A61788"/>
    <w:pPr>
      <w:tabs>
        <w:tab w:val="center" w:pos="4153"/>
        <w:tab w:val="right" w:pos="8306"/>
      </w:tabs>
    </w:pPr>
  </w:style>
  <w:style w:type="paragraph" w:styleId="Footer">
    <w:name w:val="footer"/>
    <w:basedOn w:val="Normal"/>
    <w:link w:val="FooterChar"/>
    <w:uiPriority w:val="99"/>
    <w:rsid w:val="00A61788"/>
    <w:pPr>
      <w:tabs>
        <w:tab w:val="center" w:pos="4153"/>
        <w:tab w:val="right" w:pos="8306"/>
      </w:tabs>
    </w:pPr>
  </w:style>
  <w:style w:type="paragraph" w:styleId="BalloonText">
    <w:name w:val="Balloon Text"/>
    <w:basedOn w:val="Normal"/>
    <w:link w:val="BalloonTextChar"/>
    <w:rsid w:val="00884327"/>
    <w:rPr>
      <w:rFonts w:ascii="Tahoma" w:hAnsi="Tahoma" w:cs="Tahoma"/>
      <w:sz w:val="16"/>
      <w:szCs w:val="16"/>
    </w:rPr>
  </w:style>
  <w:style w:type="character" w:customStyle="1" w:styleId="BalloonTextChar">
    <w:name w:val="Balloon Text Char"/>
    <w:link w:val="BalloonText"/>
    <w:rsid w:val="00884327"/>
    <w:rPr>
      <w:rFonts w:ascii="Tahoma" w:hAnsi="Tahoma" w:cs="Tahoma"/>
      <w:sz w:val="16"/>
      <w:szCs w:val="16"/>
      <w:lang w:eastAsia="en-US"/>
    </w:rPr>
  </w:style>
  <w:style w:type="character" w:customStyle="1" w:styleId="HeaderChar">
    <w:name w:val="Header Char"/>
    <w:link w:val="Header"/>
    <w:uiPriority w:val="99"/>
    <w:rsid w:val="00486C92"/>
    <w:rPr>
      <w:sz w:val="24"/>
      <w:szCs w:val="24"/>
      <w:lang w:eastAsia="en-US"/>
    </w:rPr>
  </w:style>
  <w:style w:type="character" w:customStyle="1" w:styleId="FooterChar">
    <w:name w:val="Footer Char"/>
    <w:link w:val="Footer"/>
    <w:uiPriority w:val="99"/>
    <w:rsid w:val="00486C92"/>
    <w:rPr>
      <w:sz w:val="24"/>
      <w:szCs w:val="24"/>
      <w:lang w:eastAsia="en-US"/>
    </w:rPr>
  </w:style>
  <w:style w:type="paragraph" w:styleId="ListParagraph">
    <w:name w:val="List Paragraph"/>
    <w:basedOn w:val="Normal"/>
    <w:uiPriority w:val="34"/>
    <w:qFormat/>
    <w:rsid w:val="00486C92"/>
    <w:pPr>
      <w:spacing w:after="0" w:line="240" w:lineRule="auto"/>
      <w:ind w:left="720"/>
      <w:contextualSpacing/>
    </w:pPr>
    <w:rPr>
      <w:rFonts w:ascii="Times New Roman" w:eastAsia="Times New Roman" w:hAnsi="Times New Roman"/>
      <w:sz w:val="24"/>
      <w:szCs w:val="24"/>
    </w:rPr>
  </w:style>
  <w:style w:type="paragraph" w:styleId="NoSpacing">
    <w:name w:val="No Spacing"/>
    <w:uiPriority w:val="99"/>
    <w:qFormat/>
    <w:rsid w:val="00A820FD"/>
    <w:rPr>
      <w:rFonts w:ascii="Calibri" w:eastAsia="Calibri" w:hAnsi="Calibri"/>
      <w:sz w:val="22"/>
      <w:szCs w:val="22"/>
      <w:lang w:val="en-US" w:eastAsia="en-US"/>
    </w:rPr>
  </w:style>
  <w:style w:type="paragraph" w:styleId="PlainText">
    <w:name w:val="Plain Text"/>
    <w:basedOn w:val="Normal"/>
    <w:link w:val="PlainTextChar"/>
    <w:rsid w:val="000D11D0"/>
    <w:rPr>
      <w:rFonts w:ascii="Courier New" w:hAnsi="Courier New" w:cs="Courier New"/>
      <w:sz w:val="20"/>
      <w:szCs w:val="20"/>
    </w:rPr>
  </w:style>
  <w:style w:type="character" w:customStyle="1" w:styleId="PlainTextChar">
    <w:name w:val="Plain Text Char"/>
    <w:link w:val="PlainText"/>
    <w:rsid w:val="000D11D0"/>
    <w:rPr>
      <w:rFonts w:ascii="Courier New" w:eastAsia="Calibri" w:hAnsi="Courier New" w:cs="Courier New"/>
      <w:lang w:eastAsia="en-US"/>
    </w:rPr>
  </w:style>
  <w:style w:type="character" w:customStyle="1" w:styleId="data1">
    <w:name w:val="data1"/>
    <w:rsid w:val="000D11D0"/>
    <w:rPr>
      <w:rFonts w:ascii="Verdana" w:hAnsi="Verdana" w:hint="default"/>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2905">
      <w:bodyDiv w:val="1"/>
      <w:marLeft w:val="0"/>
      <w:marRight w:val="0"/>
      <w:marTop w:val="0"/>
      <w:marBottom w:val="0"/>
      <w:divBdr>
        <w:top w:val="none" w:sz="0" w:space="0" w:color="auto"/>
        <w:left w:val="none" w:sz="0" w:space="0" w:color="auto"/>
        <w:bottom w:val="none" w:sz="0" w:space="0" w:color="auto"/>
        <w:right w:val="none" w:sz="0" w:space="0" w:color="auto"/>
      </w:divBdr>
    </w:div>
    <w:div w:id="25446684">
      <w:bodyDiv w:val="1"/>
      <w:marLeft w:val="0"/>
      <w:marRight w:val="0"/>
      <w:marTop w:val="0"/>
      <w:marBottom w:val="0"/>
      <w:divBdr>
        <w:top w:val="none" w:sz="0" w:space="0" w:color="auto"/>
        <w:left w:val="none" w:sz="0" w:space="0" w:color="auto"/>
        <w:bottom w:val="none" w:sz="0" w:space="0" w:color="auto"/>
        <w:right w:val="none" w:sz="0" w:space="0" w:color="auto"/>
      </w:divBdr>
    </w:div>
    <w:div w:id="86705356">
      <w:bodyDiv w:val="1"/>
      <w:marLeft w:val="0"/>
      <w:marRight w:val="0"/>
      <w:marTop w:val="0"/>
      <w:marBottom w:val="0"/>
      <w:divBdr>
        <w:top w:val="none" w:sz="0" w:space="0" w:color="auto"/>
        <w:left w:val="none" w:sz="0" w:space="0" w:color="auto"/>
        <w:bottom w:val="none" w:sz="0" w:space="0" w:color="auto"/>
        <w:right w:val="none" w:sz="0" w:space="0" w:color="auto"/>
      </w:divBdr>
    </w:div>
    <w:div w:id="198595696">
      <w:bodyDiv w:val="1"/>
      <w:marLeft w:val="0"/>
      <w:marRight w:val="0"/>
      <w:marTop w:val="0"/>
      <w:marBottom w:val="0"/>
      <w:divBdr>
        <w:top w:val="none" w:sz="0" w:space="0" w:color="auto"/>
        <w:left w:val="none" w:sz="0" w:space="0" w:color="auto"/>
        <w:bottom w:val="none" w:sz="0" w:space="0" w:color="auto"/>
        <w:right w:val="none" w:sz="0" w:space="0" w:color="auto"/>
      </w:divBdr>
    </w:div>
    <w:div w:id="259025058">
      <w:bodyDiv w:val="1"/>
      <w:marLeft w:val="0"/>
      <w:marRight w:val="0"/>
      <w:marTop w:val="0"/>
      <w:marBottom w:val="0"/>
      <w:divBdr>
        <w:top w:val="none" w:sz="0" w:space="0" w:color="auto"/>
        <w:left w:val="none" w:sz="0" w:space="0" w:color="auto"/>
        <w:bottom w:val="none" w:sz="0" w:space="0" w:color="auto"/>
        <w:right w:val="none" w:sz="0" w:space="0" w:color="auto"/>
      </w:divBdr>
    </w:div>
    <w:div w:id="393241179">
      <w:bodyDiv w:val="1"/>
      <w:marLeft w:val="0"/>
      <w:marRight w:val="0"/>
      <w:marTop w:val="0"/>
      <w:marBottom w:val="0"/>
      <w:divBdr>
        <w:top w:val="none" w:sz="0" w:space="0" w:color="auto"/>
        <w:left w:val="none" w:sz="0" w:space="0" w:color="auto"/>
        <w:bottom w:val="none" w:sz="0" w:space="0" w:color="auto"/>
        <w:right w:val="none" w:sz="0" w:space="0" w:color="auto"/>
      </w:divBdr>
    </w:div>
    <w:div w:id="397242101">
      <w:bodyDiv w:val="1"/>
      <w:marLeft w:val="0"/>
      <w:marRight w:val="0"/>
      <w:marTop w:val="0"/>
      <w:marBottom w:val="0"/>
      <w:divBdr>
        <w:top w:val="none" w:sz="0" w:space="0" w:color="auto"/>
        <w:left w:val="none" w:sz="0" w:space="0" w:color="auto"/>
        <w:bottom w:val="none" w:sz="0" w:space="0" w:color="auto"/>
        <w:right w:val="none" w:sz="0" w:space="0" w:color="auto"/>
      </w:divBdr>
    </w:div>
    <w:div w:id="399864576">
      <w:bodyDiv w:val="1"/>
      <w:marLeft w:val="0"/>
      <w:marRight w:val="0"/>
      <w:marTop w:val="0"/>
      <w:marBottom w:val="0"/>
      <w:divBdr>
        <w:top w:val="none" w:sz="0" w:space="0" w:color="auto"/>
        <w:left w:val="none" w:sz="0" w:space="0" w:color="auto"/>
        <w:bottom w:val="none" w:sz="0" w:space="0" w:color="auto"/>
        <w:right w:val="none" w:sz="0" w:space="0" w:color="auto"/>
      </w:divBdr>
    </w:div>
    <w:div w:id="574628798">
      <w:bodyDiv w:val="1"/>
      <w:marLeft w:val="0"/>
      <w:marRight w:val="0"/>
      <w:marTop w:val="0"/>
      <w:marBottom w:val="0"/>
      <w:divBdr>
        <w:top w:val="none" w:sz="0" w:space="0" w:color="auto"/>
        <w:left w:val="none" w:sz="0" w:space="0" w:color="auto"/>
        <w:bottom w:val="none" w:sz="0" w:space="0" w:color="auto"/>
        <w:right w:val="none" w:sz="0" w:space="0" w:color="auto"/>
      </w:divBdr>
    </w:div>
    <w:div w:id="672102959">
      <w:bodyDiv w:val="1"/>
      <w:marLeft w:val="0"/>
      <w:marRight w:val="0"/>
      <w:marTop w:val="0"/>
      <w:marBottom w:val="0"/>
      <w:divBdr>
        <w:top w:val="none" w:sz="0" w:space="0" w:color="auto"/>
        <w:left w:val="none" w:sz="0" w:space="0" w:color="auto"/>
        <w:bottom w:val="none" w:sz="0" w:space="0" w:color="auto"/>
        <w:right w:val="none" w:sz="0" w:space="0" w:color="auto"/>
      </w:divBdr>
    </w:div>
    <w:div w:id="687948893">
      <w:bodyDiv w:val="1"/>
      <w:marLeft w:val="0"/>
      <w:marRight w:val="0"/>
      <w:marTop w:val="0"/>
      <w:marBottom w:val="0"/>
      <w:divBdr>
        <w:top w:val="none" w:sz="0" w:space="0" w:color="auto"/>
        <w:left w:val="none" w:sz="0" w:space="0" w:color="auto"/>
        <w:bottom w:val="none" w:sz="0" w:space="0" w:color="auto"/>
        <w:right w:val="none" w:sz="0" w:space="0" w:color="auto"/>
      </w:divBdr>
    </w:div>
    <w:div w:id="848524096">
      <w:bodyDiv w:val="1"/>
      <w:marLeft w:val="0"/>
      <w:marRight w:val="0"/>
      <w:marTop w:val="0"/>
      <w:marBottom w:val="0"/>
      <w:divBdr>
        <w:top w:val="none" w:sz="0" w:space="0" w:color="auto"/>
        <w:left w:val="none" w:sz="0" w:space="0" w:color="auto"/>
        <w:bottom w:val="none" w:sz="0" w:space="0" w:color="auto"/>
        <w:right w:val="none" w:sz="0" w:space="0" w:color="auto"/>
      </w:divBdr>
    </w:div>
    <w:div w:id="926038129">
      <w:bodyDiv w:val="1"/>
      <w:marLeft w:val="0"/>
      <w:marRight w:val="0"/>
      <w:marTop w:val="0"/>
      <w:marBottom w:val="0"/>
      <w:divBdr>
        <w:top w:val="none" w:sz="0" w:space="0" w:color="auto"/>
        <w:left w:val="none" w:sz="0" w:space="0" w:color="auto"/>
        <w:bottom w:val="none" w:sz="0" w:space="0" w:color="auto"/>
        <w:right w:val="none" w:sz="0" w:space="0" w:color="auto"/>
      </w:divBdr>
    </w:div>
    <w:div w:id="1081638410">
      <w:bodyDiv w:val="1"/>
      <w:marLeft w:val="0"/>
      <w:marRight w:val="0"/>
      <w:marTop w:val="0"/>
      <w:marBottom w:val="0"/>
      <w:divBdr>
        <w:top w:val="none" w:sz="0" w:space="0" w:color="auto"/>
        <w:left w:val="none" w:sz="0" w:space="0" w:color="auto"/>
        <w:bottom w:val="none" w:sz="0" w:space="0" w:color="auto"/>
        <w:right w:val="none" w:sz="0" w:space="0" w:color="auto"/>
      </w:divBdr>
    </w:div>
    <w:div w:id="1234387536">
      <w:bodyDiv w:val="1"/>
      <w:marLeft w:val="0"/>
      <w:marRight w:val="0"/>
      <w:marTop w:val="0"/>
      <w:marBottom w:val="0"/>
      <w:divBdr>
        <w:top w:val="none" w:sz="0" w:space="0" w:color="auto"/>
        <w:left w:val="none" w:sz="0" w:space="0" w:color="auto"/>
        <w:bottom w:val="none" w:sz="0" w:space="0" w:color="auto"/>
        <w:right w:val="none" w:sz="0" w:space="0" w:color="auto"/>
      </w:divBdr>
    </w:div>
    <w:div w:id="1361779593">
      <w:bodyDiv w:val="1"/>
      <w:marLeft w:val="0"/>
      <w:marRight w:val="0"/>
      <w:marTop w:val="0"/>
      <w:marBottom w:val="0"/>
      <w:divBdr>
        <w:top w:val="none" w:sz="0" w:space="0" w:color="auto"/>
        <w:left w:val="none" w:sz="0" w:space="0" w:color="auto"/>
        <w:bottom w:val="none" w:sz="0" w:space="0" w:color="auto"/>
        <w:right w:val="none" w:sz="0" w:space="0" w:color="auto"/>
      </w:divBdr>
    </w:div>
    <w:div w:id="1416516745">
      <w:bodyDiv w:val="1"/>
      <w:marLeft w:val="0"/>
      <w:marRight w:val="0"/>
      <w:marTop w:val="0"/>
      <w:marBottom w:val="0"/>
      <w:divBdr>
        <w:top w:val="none" w:sz="0" w:space="0" w:color="auto"/>
        <w:left w:val="none" w:sz="0" w:space="0" w:color="auto"/>
        <w:bottom w:val="none" w:sz="0" w:space="0" w:color="auto"/>
        <w:right w:val="none" w:sz="0" w:space="0" w:color="auto"/>
      </w:divBdr>
    </w:div>
    <w:div w:id="1512059901">
      <w:bodyDiv w:val="1"/>
      <w:marLeft w:val="0"/>
      <w:marRight w:val="0"/>
      <w:marTop w:val="0"/>
      <w:marBottom w:val="0"/>
      <w:divBdr>
        <w:top w:val="none" w:sz="0" w:space="0" w:color="auto"/>
        <w:left w:val="none" w:sz="0" w:space="0" w:color="auto"/>
        <w:bottom w:val="none" w:sz="0" w:space="0" w:color="auto"/>
        <w:right w:val="none" w:sz="0" w:space="0" w:color="auto"/>
      </w:divBdr>
    </w:div>
    <w:div w:id="1610048087">
      <w:bodyDiv w:val="1"/>
      <w:marLeft w:val="0"/>
      <w:marRight w:val="0"/>
      <w:marTop w:val="0"/>
      <w:marBottom w:val="0"/>
      <w:divBdr>
        <w:top w:val="none" w:sz="0" w:space="0" w:color="auto"/>
        <w:left w:val="none" w:sz="0" w:space="0" w:color="auto"/>
        <w:bottom w:val="none" w:sz="0" w:space="0" w:color="auto"/>
        <w:right w:val="none" w:sz="0" w:space="0" w:color="auto"/>
      </w:divBdr>
    </w:div>
    <w:div w:id="1635983886">
      <w:bodyDiv w:val="1"/>
      <w:marLeft w:val="0"/>
      <w:marRight w:val="0"/>
      <w:marTop w:val="0"/>
      <w:marBottom w:val="0"/>
      <w:divBdr>
        <w:top w:val="none" w:sz="0" w:space="0" w:color="auto"/>
        <w:left w:val="none" w:sz="0" w:space="0" w:color="auto"/>
        <w:bottom w:val="none" w:sz="0" w:space="0" w:color="auto"/>
        <w:right w:val="none" w:sz="0" w:space="0" w:color="auto"/>
      </w:divBdr>
    </w:div>
    <w:div w:id="2093041635">
      <w:bodyDiv w:val="1"/>
      <w:marLeft w:val="0"/>
      <w:marRight w:val="0"/>
      <w:marTop w:val="0"/>
      <w:marBottom w:val="0"/>
      <w:divBdr>
        <w:top w:val="none" w:sz="0" w:space="0" w:color="auto"/>
        <w:left w:val="none" w:sz="0" w:space="0" w:color="auto"/>
        <w:bottom w:val="none" w:sz="0" w:space="0" w:color="auto"/>
        <w:right w:val="none" w:sz="0" w:space="0" w:color="auto"/>
      </w:divBdr>
    </w:div>
    <w:div w:id="214500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The context</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context</dc:title>
  <dc:subject/>
  <dc:creator>Mike Wild</dc:creator>
  <cp:keywords/>
  <dc:description/>
  <cp:lastModifiedBy>Michelle Foster</cp:lastModifiedBy>
  <cp:revision>2</cp:revision>
  <cp:lastPrinted>2022-04-04T11:33:00Z</cp:lastPrinted>
  <dcterms:created xsi:type="dcterms:W3CDTF">2022-11-09T15:08:00Z</dcterms:created>
  <dcterms:modified xsi:type="dcterms:W3CDTF">2022-11-09T15:08:00Z</dcterms:modified>
</cp:coreProperties>
</file>