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7ED31" w14:textId="77777777" w:rsidR="00D50198" w:rsidRDefault="00D50198" w:rsidP="00380C17">
      <w:pPr>
        <w:pStyle w:val="Heading2"/>
        <w:spacing w:after="0"/>
        <w:jc w:val="both"/>
      </w:pPr>
      <w:bookmarkStart w:id="0" w:name="_Hlk123816323"/>
      <w:r>
        <w:t xml:space="preserve">Targeted Lung Health Check Programme </w:t>
      </w:r>
    </w:p>
    <w:p w14:paraId="01C80F75" w14:textId="6402C65E" w:rsidR="00F77F3D" w:rsidRDefault="00D50198" w:rsidP="00380C17">
      <w:pPr>
        <w:pStyle w:val="Subtitle"/>
        <w:jc w:val="both"/>
        <w:rPr>
          <w:sz w:val="28"/>
          <w:szCs w:val="28"/>
        </w:rPr>
      </w:pPr>
      <w:r w:rsidRPr="00D50198">
        <w:rPr>
          <w:sz w:val="28"/>
          <w:szCs w:val="28"/>
        </w:rPr>
        <w:t>VCSE Briefing Note</w:t>
      </w:r>
      <w:r w:rsidR="00C26798" w:rsidRPr="00D50198">
        <w:rPr>
          <w:sz w:val="28"/>
          <w:szCs w:val="28"/>
        </w:rPr>
        <w:t xml:space="preserve"> </w:t>
      </w:r>
      <w:bookmarkEnd w:id="0"/>
      <w:r w:rsidR="0066677C">
        <w:rPr>
          <w:sz w:val="28"/>
          <w:szCs w:val="28"/>
        </w:rPr>
        <w:t xml:space="preserve">for Wythenshawe </w:t>
      </w:r>
      <w:r>
        <w:rPr>
          <w:sz w:val="28"/>
          <w:szCs w:val="28"/>
        </w:rPr>
        <w:t xml:space="preserve">– </w:t>
      </w:r>
      <w:proofErr w:type="gramStart"/>
      <w:r w:rsidR="0066677C">
        <w:rPr>
          <w:sz w:val="28"/>
          <w:szCs w:val="28"/>
        </w:rPr>
        <w:t xml:space="preserve">December </w:t>
      </w:r>
      <w:r>
        <w:rPr>
          <w:sz w:val="28"/>
          <w:szCs w:val="28"/>
        </w:rPr>
        <w:t xml:space="preserve"> 2023</w:t>
      </w:r>
      <w:proofErr w:type="gramEnd"/>
    </w:p>
    <w:p w14:paraId="5A732B95" w14:textId="0F26E20C" w:rsidR="0066677C" w:rsidRDefault="0066677C" w:rsidP="0066677C"/>
    <w:p w14:paraId="61BAA73F" w14:textId="754D1F75" w:rsidR="0066677C" w:rsidRDefault="0066677C" w:rsidP="0066677C">
      <w:r>
        <w:t>Local information</w:t>
      </w:r>
    </w:p>
    <w:p w14:paraId="2ABCB00F" w14:textId="1854AFC1" w:rsidR="0066677C" w:rsidRPr="00084AAE" w:rsidRDefault="0066677C" w:rsidP="00084AAE">
      <w:r>
        <w:t xml:space="preserve">The Targeted Lung Health Check </w:t>
      </w:r>
      <w:r w:rsidR="00131D40">
        <w:t>programme</w:t>
      </w:r>
      <w:r>
        <w:t xml:space="preserve"> moves to parts of Wythenshawe from January</w:t>
      </w:r>
      <w:r w:rsidR="00131D40">
        <w:t xml:space="preserve"> 2024</w:t>
      </w:r>
      <w:r>
        <w:t xml:space="preserve">. It will begin by offering Lung Health Checks to patients who are smokers aged 55-74 based at three </w:t>
      </w:r>
      <w:r w:rsidR="00F92C75">
        <w:t>GP practices</w:t>
      </w:r>
      <w:r>
        <w:t xml:space="preserve"> </w:t>
      </w:r>
      <w:r w:rsidR="00F92C75">
        <w:t>in Wythenshawe</w:t>
      </w:r>
      <w:r>
        <w:t xml:space="preserve"> in January and February. Then from April will be available to patients who are smokers aged 55-74 </w:t>
      </w:r>
      <w:r w:rsidR="00F92C75">
        <w:t>across other</w:t>
      </w:r>
      <w:r>
        <w:t xml:space="preserve"> parts of Wythenshawe</w:t>
      </w:r>
      <w:r w:rsidR="00F92C75">
        <w:t>, Northenden, and Brooklands</w:t>
      </w:r>
      <w:r>
        <w:t>.</w:t>
      </w:r>
    </w:p>
    <w:p w14:paraId="750DC252" w14:textId="73AA7B69" w:rsidR="0066677C" w:rsidRPr="00954211" w:rsidRDefault="0066677C" w:rsidP="00954211">
      <w:r>
        <w:t>FAQs about the Targeted Lung Health Check</w:t>
      </w:r>
    </w:p>
    <w:p w14:paraId="7451DFF9" w14:textId="77777777" w:rsidR="00D50198" w:rsidRPr="0079236F" w:rsidRDefault="00D50198" w:rsidP="00380C17">
      <w:pPr>
        <w:jc w:val="both"/>
      </w:pPr>
      <w:r w:rsidRPr="0079236F">
        <w:rPr>
          <w:b/>
          <w:bCs/>
        </w:rPr>
        <w:t xml:space="preserve">Q. What is the aim of the Targeted Lung Health Check programme? </w:t>
      </w:r>
    </w:p>
    <w:p w14:paraId="040A48F3" w14:textId="77777777" w:rsidR="00D50198" w:rsidRPr="0079236F" w:rsidRDefault="00D50198" w:rsidP="00380C17">
      <w:pPr>
        <w:jc w:val="both"/>
      </w:pPr>
      <w:r w:rsidRPr="0079236F">
        <w:t>A. The aim of the programme is to detect lung cancer and disease early so that people can be treated sooner and more effectively – saving more lives. Lung cancer often has no symptoms in the earlier stages which can result in it not being found until the later stages when outcomes are less favourable. </w:t>
      </w:r>
    </w:p>
    <w:p w14:paraId="199D3E90" w14:textId="77777777" w:rsidR="00D50198" w:rsidRPr="0079236F" w:rsidRDefault="00D50198" w:rsidP="00380C17">
      <w:pPr>
        <w:jc w:val="both"/>
      </w:pPr>
      <w:r w:rsidRPr="0079236F">
        <w:rPr>
          <w:b/>
          <w:bCs/>
        </w:rPr>
        <w:t xml:space="preserve">Q. What is a Targeted Lung Health Check? </w:t>
      </w:r>
    </w:p>
    <w:p w14:paraId="4075DB33" w14:textId="77777777" w:rsidR="00D50198" w:rsidRPr="0079236F" w:rsidRDefault="00D50198" w:rsidP="00380C17">
      <w:pPr>
        <w:jc w:val="both"/>
      </w:pPr>
      <w:r w:rsidRPr="0079236F">
        <w:t xml:space="preserve">A. The lung health check takes part in two stages. The first is an appointment with a specially trained nurse to assess your risk level. If you are found to be at high risk of having lung cancer you will be </w:t>
      </w:r>
      <w:r>
        <w:t xml:space="preserve">eligible for </w:t>
      </w:r>
      <w:r w:rsidRPr="0079236F">
        <w:t xml:space="preserve">a low dose CT scan so we can capture an image of your lungs and identify if there are any issues which need further investigation or treatment. </w:t>
      </w:r>
    </w:p>
    <w:p w14:paraId="046718E9" w14:textId="77777777" w:rsidR="00D50198" w:rsidRPr="0079236F" w:rsidRDefault="00D50198" w:rsidP="00380C17">
      <w:pPr>
        <w:jc w:val="both"/>
      </w:pPr>
      <w:r w:rsidRPr="0079236F">
        <w:rPr>
          <w:b/>
          <w:bCs/>
        </w:rPr>
        <w:t xml:space="preserve">Q. Where will lung health checks take place? </w:t>
      </w:r>
    </w:p>
    <w:p w14:paraId="02334CE8" w14:textId="77777777" w:rsidR="00D50198" w:rsidRPr="0079236F" w:rsidRDefault="00D50198" w:rsidP="00380C17">
      <w:pPr>
        <w:jc w:val="both"/>
      </w:pPr>
      <w:r w:rsidRPr="0079236F">
        <w:t xml:space="preserve">A. </w:t>
      </w:r>
      <w:r>
        <w:t>The lung health check appointment and CT scan will take place in a mobile unit.</w:t>
      </w:r>
      <w:r w:rsidRPr="0079236F">
        <w:t xml:space="preserve"> The mobile units will be parked in community venues or supermarket car parks which have good transport links for ease of access. </w:t>
      </w:r>
    </w:p>
    <w:p w14:paraId="5911CF8F" w14:textId="06E68613" w:rsidR="00D50198" w:rsidRPr="00D50198" w:rsidRDefault="00D50198" w:rsidP="00380C17">
      <w:pPr>
        <w:jc w:val="both"/>
        <w:rPr>
          <w:b/>
          <w:bCs/>
        </w:rPr>
      </w:pPr>
      <w:r>
        <w:rPr>
          <w:b/>
          <w:bCs/>
        </w:rPr>
        <w:t xml:space="preserve">Q. </w:t>
      </w:r>
      <w:r w:rsidRPr="00D50198">
        <w:rPr>
          <w:b/>
          <w:bCs/>
        </w:rPr>
        <w:t>Who is eligible?</w:t>
      </w:r>
    </w:p>
    <w:p w14:paraId="127E0BF5" w14:textId="4AE83D48" w:rsidR="00D50198" w:rsidRDefault="00E57C88" w:rsidP="00380C17">
      <w:pPr>
        <w:jc w:val="both"/>
      </w:pPr>
      <w:r>
        <w:t xml:space="preserve">A. </w:t>
      </w:r>
      <w:r w:rsidR="00D50198" w:rsidRPr="00D50198">
        <w:t xml:space="preserve">People aged 55 to 74 years old who </w:t>
      </w:r>
      <w:r w:rsidR="00D50198">
        <w:t>are current or former smokers</w:t>
      </w:r>
      <w:r w:rsidR="00D50198" w:rsidRPr="00D50198">
        <w:t xml:space="preserve"> </w:t>
      </w:r>
      <w:r w:rsidR="00D50198">
        <w:t xml:space="preserve">are eligible to take participate in the </w:t>
      </w:r>
      <w:proofErr w:type="gramStart"/>
      <w:r w:rsidR="00D50198">
        <w:t>programme</w:t>
      </w:r>
      <w:proofErr w:type="gramEnd"/>
    </w:p>
    <w:p w14:paraId="702BAB8D" w14:textId="101ADB8B" w:rsidR="00D50198" w:rsidRPr="00D50198" w:rsidRDefault="00D50198" w:rsidP="00380C17">
      <w:pPr>
        <w:jc w:val="both"/>
        <w:rPr>
          <w:b/>
          <w:bCs/>
        </w:rPr>
      </w:pPr>
      <w:r w:rsidRPr="00D50198">
        <w:rPr>
          <w:b/>
          <w:bCs/>
        </w:rPr>
        <w:t>Q. How will people be invited to the programme?</w:t>
      </w:r>
    </w:p>
    <w:p w14:paraId="52007428" w14:textId="2882F234" w:rsidR="00D50198" w:rsidRDefault="00E57C88" w:rsidP="00380C17">
      <w:pPr>
        <w:jc w:val="both"/>
      </w:pPr>
      <w:r>
        <w:t>A. People will be invited to the programme based on the GP practice where they are registered</w:t>
      </w:r>
      <w:r w:rsidR="00380C17">
        <w:t>. Everybody in the age range will be invited but only current or former smokers will be eligible for an appointment.</w:t>
      </w:r>
    </w:p>
    <w:p w14:paraId="17B420CE" w14:textId="77777777" w:rsidR="00D50198" w:rsidRPr="0079236F" w:rsidRDefault="00D50198" w:rsidP="00380C17">
      <w:pPr>
        <w:jc w:val="both"/>
      </w:pPr>
      <w:r w:rsidRPr="0079236F">
        <w:rPr>
          <w:b/>
          <w:bCs/>
        </w:rPr>
        <w:t xml:space="preserve">Q. </w:t>
      </w:r>
      <w:r>
        <w:rPr>
          <w:b/>
          <w:bCs/>
        </w:rPr>
        <w:t>I’m not eligible for the programme but concerned about my health, what should I do</w:t>
      </w:r>
      <w:r w:rsidRPr="0079236F">
        <w:rPr>
          <w:b/>
          <w:bCs/>
        </w:rPr>
        <w:t>?</w:t>
      </w:r>
    </w:p>
    <w:p w14:paraId="745B4963" w14:textId="77777777" w:rsidR="00D50198" w:rsidRPr="0079236F" w:rsidRDefault="00D50198" w:rsidP="00380C17">
      <w:pPr>
        <w:jc w:val="both"/>
      </w:pPr>
      <w:r>
        <w:t>A. This is a targeted screening programme and people between 55 – 74 and have smoked more than 100 cigarettes in their lifetime are eligible.</w:t>
      </w:r>
      <w:r w:rsidRPr="0079236F">
        <w:t xml:space="preserve"> If you are worried about any of the below symptoms, please see your GP as soon as possible: </w:t>
      </w:r>
    </w:p>
    <w:p w14:paraId="6D1B50E6" w14:textId="77777777" w:rsidR="00D50198" w:rsidRPr="0079236F" w:rsidRDefault="00D50198" w:rsidP="00380C17">
      <w:pPr>
        <w:numPr>
          <w:ilvl w:val="1"/>
          <w:numId w:val="6"/>
        </w:numPr>
        <w:spacing w:after="0"/>
        <w:jc w:val="both"/>
      </w:pPr>
      <w:r w:rsidRPr="0079236F">
        <w:lastRenderedPageBreak/>
        <w:t xml:space="preserve">A persistent cough or change in your normal </w:t>
      </w:r>
      <w:proofErr w:type="gramStart"/>
      <w:r w:rsidRPr="0079236F">
        <w:t>cough</w:t>
      </w:r>
      <w:proofErr w:type="gramEnd"/>
      <w:r w:rsidRPr="0079236F">
        <w:t> </w:t>
      </w:r>
    </w:p>
    <w:p w14:paraId="4BFB8429" w14:textId="77777777" w:rsidR="00D50198" w:rsidRPr="0079236F" w:rsidRDefault="00D50198" w:rsidP="00380C17">
      <w:pPr>
        <w:numPr>
          <w:ilvl w:val="1"/>
          <w:numId w:val="6"/>
        </w:numPr>
        <w:spacing w:after="0"/>
        <w:jc w:val="both"/>
      </w:pPr>
      <w:r w:rsidRPr="0079236F">
        <w:t>Coughing up blood </w:t>
      </w:r>
    </w:p>
    <w:p w14:paraId="0B09F56F" w14:textId="77777777" w:rsidR="00D50198" w:rsidRPr="0079236F" w:rsidRDefault="00D50198" w:rsidP="00380C17">
      <w:pPr>
        <w:numPr>
          <w:ilvl w:val="1"/>
          <w:numId w:val="6"/>
        </w:numPr>
        <w:spacing w:after="0"/>
        <w:jc w:val="both"/>
      </w:pPr>
      <w:r w:rsidRPr="0079236F">
        <w:t>Being short of breath </w:t>
      </w:r>
    </w:p>
    <w:p w14:paraId="18196351" w14:textId="77777777" w:rsidR="00D50198" w:rsidRPr="0079236F" w:rsidRDefault="00D50198" w:rsidP="00380C17">
      <w:pPr>
        <w:numPr>
          <w:ilvl w:val="1"/>
          <w:numId w:val="6"/>
        </w:numPr>
        <w:spacing w:after="0"/>
        <w:jc w:val="both"/>
      </w:pPr>
      <w:r w:rsidRPr="0079236F">
        <w:t>Unexplained tiredness or weight loss </w:t>
      </w:r>
    </w:p>
    <w:p w14:paraId="2103D28D" w14:textId="77777777" w:rsidR="00D50198" w:rsidRPr="0079236F" w:rsidRDefault="00D50198" w:rsidP="00380C17">
      <w:pPr>
        <w:numPr>
          <w:ilvl w:val="1"/>
          <w:numId w:val="6"/>
        </w:numPr>
        <w:spacing w:after="0"/>
        <w:jc w:val="both"/>
      </w:pPr>
      <w:r w:rsidRPr="0079236F">
        <w:t xml:space="preserve">An ache or pain when breathing or </w:t>
      </w:r>
      <w:proofErr w:type="gramStart"/>
      <w:r w:rsidRPr="0079236F">
        <w:t>coughing</w:t>
      </w:r>
      <w:proofErr w:type="gramEnd"/>
      <w:r w:rsidRPr="0079236F">
        <w:t> </w:t>
      </w:r>
    </w:p>
    <w:p w14:paraId="2AB12093" w14:textId="77777777" w:rsidR="00D50198" w:rsidRDefault="00D50198" w:rsidP="00380C17">
      <w:pPr>
        <w:numPr>
          <w:ilvl w:val="1"/>
          <w:numId w:val="6"/>
        </w:numPr>
        <w:spacing w:after="0"/>
        <w:jc w:val="both"/>
      </w:pPr>
      <w:r w:rsidRPr="0079236F">
        <w:t>Appetite loss </w:t>
      </w:r>
    </w:p>
    <w:p w14:paraId="78B6CBC4" w14:textId="42928896" w:rsidR="00D50198" w:rsidRDefault="00D50198" w:rsidP="00380C17">
      <w:pPr>
        <w:jc w:val="both"/>
      </w:pPr>
    </w:p>
    <w:p w14:paraId="12C30866" w14:textId="357A406E" w:rsidR="00380C17" w:rsidRDefault="00380C17" w:rsidP="00380C17">
      <w:pPr>
        <w:jc w:val="both"/>
        <w:rPr>
          <w:b/>
          <w:bCs/>
        </w:rPr>
      </w:pPr>
      <w:r>
        <w:rPr>
          <w:b/>
          <w:bCs/>
        </w:rPr>
        <w:t>Q. How can VCSE organisations support this programme of work in their local community?</w:t>
      </w:r>
    </w:p>
    <w:p w14:paraId="2E067E59" w14:textId="6A37AD19" w:rsidR="00380C17" w:rsidRDefault="00380C17" w:rsidP="00380C17">
      <w:pPr>
        <w:jc w:val="both"/>
      </w:pPr>
      <w:r>
        <w:t xml:space="preserve">A. As this is a new service, many patients may not be aware of its benefits. Catching lung cancer early can make all the difference and this programme has demonstrated that it is effective at diagnosing lung cancers at a much earlier stage. </w:t>
      </w:r>
    </w:p>
    <w:p w14:paraId="74F8944F" w14:textId="04AA6ADB" w:rsidR="00380C17" w:rsidRDefault="00380C17" w:rsidP="00380C17">
      <w:pPr>
        <w:jc w:val="both"/>
      </w:pPr>
      <w:r>
        <w:t xml:space="preserve">Sharing this information and the displaying the below assets in community locations or on social media will help spread the message about the programme. </w:t>
      </w:r>
    </w:p>
    <w:p w14:paraId="18D20ED4" w14:textId="39689CF6" w:rsidR="00380C17" w:rsidRDefault="00380C17" w:rsidP="00380C17">
      <w:pPr>
        <w:jc w:val="both"/>
      </w:pPr>
      <w:r>
        <w:t xml:space="preserve">Funding is also available through the Greater Manchester Cancer Alliance for community engagement events in partnership with the Roy Castle Lung Cancer Foundation. </w:t>
      </w:r>
    </w:p>
    <w:p w14:paraId="7D5A647A" w14:textId="4F8BB2A4" w:rsidR="00EE1F26" w:rsidRDefault="00EE1F26" w:rsidP="00380C17">
      <w:pPr>
        <w:jc w:val="both"/>
      </w:pPr>
      <w:r>
        <w:t>If you would like further information about the programme or have ideas about how to make the most of this opportunity for your local population, please get in touch with Oliver Butterworth – TLHC Project Manager (</w:t>
      </w:r>
      <w:hyperlink r:id="rId8" w:history="1">
        <w:r w:rsidRPr="00086410">
          <w:rPr>
            <w:rStyle w:val="Hyperlink"/>
          </w:rPr>
          <w:t>oliver.butterworth2@nhs.net</w:t>
        </w:r>
      </w:hyperlink>
      <w:r>
        <w:t xml:space="preserve">) </w:t>
      </w:r>
    </w:p>
    <w:p w14:paraId="6DB0F65F" w14:textId="77777777" w:rsidR="00EE1F26" w:rsidRPr="00380C17" w:rsidRDefault="00EE1F26" w:rsidP="00EE1F26">
      <w:pPr>
        <w:jc w:val="both"/>
        <w:rPr>
          <w:b/>
          <w:bCs/>
        </w:rPr>
      </w:pPr>
      <w:r w:rsidRPr="00380C17">
        <w:rPr>
          <w:b/>
          <w:bCs/>
        </w:rPr>
        <w:t>Image of the TLHC Truck</w:t>
      </w:r>
    </w:p>
    <w:p w14:paraId="7F2F2275" w14:textId="1818ED7B" w:rsidR="00EE1F26" w:rsidRDefault="00EE1F26" w:rsidP="00EE1F26">
      <w:pPr>
        <w:pStyle w:val="Bullets-table"/>
        <w:numPr>
          <w:ilvl w:val="0"/>
          <w:numId w:val="0"/>
        </w:numPr>
      </w:pPr>
      <w:r>
        <w:rPr>
          <w:noProof/>
        </w:rPr>
        <w:drawing>
          <wp:inline distT="0" distB="0" distL="0" distR="0" wp14:anchorId="3F4E19C6" wp14:editId="301E496E">
            <wp:extent cx="4916805" cy="2368249"/>
            <wp:effectExtent l="0" t="0" r="0" b="0"/>
            <wp:docPr id="2" name="Picture 2" descr="A white trailer with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trailer with stairs&#10;&#10;Description automatically generated"/>
                    <pic:cNvPicPr/>
                  </pic:nvPicPr>
                  <pic:blipFill rotWithShape="1">
                    <a:blip r:embed="rId9" cstate="print">
                      <a:extLst>
                        <a:ext uri="{28A0092B-C50C-407E-A947-70E740481C1C}">
                          <a14:useLocalDpi xmlns:a14="http://schemas.microsoft.com/office/drawing/2010/main" val="0"/>
                        </a:ext>
                      </a:extLst>
                    </a:blip>
                    <a:srcRect t="11457" b="24322"/>
                    <a:stretch/>
                  </pic:blipFill>
                  <pic:spPr bwMode="auto">
                    <a:xfrm>
                      <a:off x="0" y="0"/>
                      <a:ext cx="4927039" cy="2373178"/>
                    </a:xfrm>
                    <a:prstGeom prst="rect">
                      <a:avLst/>
                    </a:prstGeom>
                    <a:ln>
                      <a:noFill/>
                    </a:ln>
                    <a:extLst>
                      <a:ext uri="{53640926-AAD7-44D8-BBD7-CCE9431645EC}">
                        <a14:shadowObscured xmlns:a14="http://schemas.microsoft.com/office/drawing/2010/main"/>
                      </a:ext>
                    </a:extLst>
                  </pic:spPr>
                </pic:pic>
              </a:graphicData>
            </a:graphic>
          </wp:inline>
        </w:drawing>
      </w:r>
    </w:p>
    <w:p w14:paraId="0F5B37A4" w14:textId="39724BA5" w:rsidR="000238ED" w:rsidRDefault="000238ED" w:rsidP="00EE1F26">
      <w:pPr>
        <w:pStyle w:val="Bullets-table"/>
        <w:numPr>
          <w:ilvl w:val="0"/>
          <w:numId w:val="0"/>
        </w:numPr>
      </w:pPr>
    </w:p>
    <w:p w14:paraId="70CCD434" w14:textId="7CF5B1DE" w:rsidR="000238ED" w:rsidRDefault="000238ED" w:rsidP="00EE1F26">
      <w:pPr>
        <w:pStyle w:val="Bullets-table"/>
        <w:numPr>
          <w:ilvl w:val="0"/>
          <w:numId w:val="0"/>
        </w:numPr>
      </w:pPr>
    </w:p>
    <w:p w14:paraId="78B58FE6" w14:textId="685E6D4D" w:rsidR="000238ED" w:rsidRDefault="000238ED" w:rsidP="00EE1F26">
      <w:pPr>
        <w:pStyle w:val="Bullets-table"/>
        <w:numPr>
          <w:ilvl w:val="0"/>
          <w:numId w:val="0"/>
        </w:numPr>
      </w:pPr>
    </w:p>
    <w:p w14:paraId="099421D4" w14:textId="12E2895A" w:rsidR="000238ED" w:rsidRDefault="000238ED" w:rsidP="00EE1F26">
      <w:pPr>
        <w:pStyle w:val="Bullets-table"/>
        <w:numPr>
          <w:ilvl w:val="0"/>
          <w:numId w:val="0"/>
        </w:numPr>
      </w:pPr>
    </w:p>
    <w:p w14:paraId="17BBF22D" w14:textId="20466FD5" w:rsidR="000238ED" w:rsidRDefault="000238ED" w:rsidP="00EE1F26">
      <w:pPr>
        <w:pStyle w:val="Bullets-table"/>
        <w:numPr>
          <w:ilvl w:val="0"/>
          <w:numId w:val="0"/>
        </w:numPr>
      </w:pPr>
    </w:p>
    <w:p w14:paraId="493CFCCB" w14:textId="43BADD59" w:rsidR="000238ED" w:rsidRDefault="000238ED" w:rsidP="00EE1F26">
      <w:pPr>
        <w:pStyle w:val="Bullets-table"/>
        <w:numPr>
          <w:ilvl w:val="0"/>
          <w:numId w:val="0"/>
        </w:numPr>
      </w:pPr>
    </w:p>
    <w:p w14:paraId="72CA84DB" w14:textId="77777777" w:rsidR="000238ED" w:rsidRPr="00380C17" w:rsidRDefault="000238ED" w:rsidP="00EE1F26">
      <w:pPr>
        <w:pStyle w:val="Bullets-table"/>
        <w:numPr>
          <w:ilvl w:val="0"/>
          <w:numId w:val="0"/>
        </w:numPr>
      </w:pPr>
    </w:p>
    <w:p w14:paraId="4351339D" w14:textId="7C6F4B9C" w:rsidR="00EE1F26" w:rsidRDefault="00EE1F26" w:rsidP="00380C17">
      <w:pPr>
        <w:jc w:val="both"/>
        <w:rPr>
          <w:b/>
          <w:bCs/>
          <w:u w:val="single"/>
        </w:rPr>
      </w:pPr>
      <w:r>
        <w:rPr>
          <w:b/>
          <w:bCs/>
          <w:u w:val="single"/>
        </w:rPr>
        <w:lastRenderedPageBreak/>
        <w:t>Community Engagement Events</w:t>
      </w:r>
    </w:p>
    <w:p w14:paraId="3669A0EE" w14:textId="349698D5" w:rsidR="00EE1F26" w:rsidRDefault="005F7E77" w:rsidP="005F7E77">
      <w:pPr>
        <w:pStyle w:val="Bullets-table"/>
        <w:numPr>
          <w:ilvl w:val="0"/>
          <w:numId w:val="0"/>
        </w:numPr>
      </w:pPr>
      <w:r>
        <w:rPr>
          <w:noProof/>
        </w:rPr>
        <w:drawing>
          <wp:inline distT="0" distB="0" distL="0" distR="0" wp14:anchorId="741D6E19" wp14:editId="14157BF4">
            <wp:extent cx="2654300" cy="2654300"/>
            <wp:effectExtent l="0" t="0" r="0" b="0"/>
            <wp:docPr id="3" name="Picture 3" descr="A person and person standing in front of a giant inflatable human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standing in front of a giant inflatable human organ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300" cy="2654300"/>
                    </a:xfrm>
                    <a:prstGeom prst="rect">
                      <a:avLst/>
                    </a:prstGeom>
                  </pic:spPr>
                </pic:pic>
              </a:graphicData>
            </a:graphic>
          </wp:inline>
        </w:drawing>
      </w:r>
      <w:r>
        <w:t xml:space="preserve">            </w:t>
      </w:r>
      <w:r>
        <w:rPr>
          <w:noProof/>
        </w:rPr>
        <w:drawing>
          <wp:inline distT="0" distB="0" distL="0" distR="0" wp14:anchorId="47A3AFD2" wp14:editId="5CF1E279">
            <wp:extent cx="2647950" cy="2647950"/>
            <wp:effectExtent l="0" t="0" r="0" b="0"/>
            <wp:docPr id="4" name="Picture 4" descr="Two wome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women standing next to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r w:rsidR="000238ED">
        <w:br/>
      </w:r>
      <w:r w:rsidR="000238ED">
        <w:br/>
      </w:r>
      <w:r w:rsidR="000238ED">
        <w:br/>
      </w:r>
    </w:p>
    <w:p w14:paraId="3E079845" w14:textId="4A76BA14" w:rsidR="00380C17" w:rsidRDefault="00380C17" w:rsidP="00380C17">
      <w:pPr>
        <w:jc w:val="both"/>
        <w:rPr>
          <w:b/>
          <w:bCs/>
          <w:u w:val="single"/>
        </w:rPr>
      </w:pPr>
      <w:r>
        <w:rPr>
          <w:b/>
          <w:bCs/>
          <w:u w:val="single"/>
        </w:rPr>
        <w:t>Posters</w:t>
      </w:r>
      <w:r w:rsidR="0066677C">
        <w:rPr>
          <w:b/>
          <w:bCs/>
          <w:u w:val="single"/>
        </w:rPr>
        <w:t xml:space="preserve"> </w:t>
      </w:r>
      <w:r w:rsidR="000238ED">
        <w:rPr>
          <w:b/>
          <w:bCs/>
          <w:u w:val="single"/>
        </w:rPr>
        <w:br/>
      </w:r>
      <w:r w:rsidR="0066677C" w:rsidRPr="000238ED">
        <w:t xml:space="preserve">To display in community centres, libraries local businesses (either print out or contact </w:t>
      </w:r>
      <w:r w:rsidR="00A25940" w:rsidRPr="000238ED">
        <w:t>Ali Barbuti, Communicatio</w:t>
      </w:r>
      <w:r w:rsidR="000238ED">
        <w:t>n</w:t>
      </w:r>
      <w:r w:rsidR="00A25940" w:rsidRPr="000238ED">
        <w:t xml:space="preserve">s Manager at </w:t>
      </w:r>
      <w:r w:rsidR="0066677C" w:rsidRPr="000238ED">
        <w:t>G</w:t>
      </w:r>
      <w:r w:rsidR="00A25940" w:rsidRPr="000238ED">
        <w:t xml:space="preserve">reater </w:t>
      </w:r>
      <w:r w:rsidR="0066677C" w:rsidRPr="000238ED">
        <w:t>M</w:t>
      </w:r>
      <w:r w:rsidR="00A25940" w:rsidRPr="000238ED">
        <w:t>anchester</w:t>
      </w:r>
      <w:r w:rsidR="0066677C" w:rsidRPr="000238ED">
        <w:t xml:space="preserve"> Cancer </w:t>
      </w:r>
      <w:r w:rsidR="00A25940" w:rsidRPr="000238ED">
        <w:t xml:space="preserve">Alliance </w:t>
      </w:r>
      <w:r w:rsidR="0066677C" w:rsidRPr="000238ED">
        <w:t>for hard copies</w:t>
      </w:r>
      <w:r w:rsidR="00023770" w:rsidRPr="000238ED">
        <w:t xml:space="preserve"> </w:t>
      </w:r>
      <w:hyperlink r:id="rId12" w:history="1">
        <w:r w:rsidR="00023770" w:rsidRPr="000238ED">
          <w:rPr>
            <w:rStyle w:val="Hyperlink"/>
            <w:u w:val="none"/>
          </w:rPr>
          <w:t>a.barbuti@nhs.net</w:t>
        </w:r>
      </w:hyperlink>
      <w:r w:rsidR="0066677C" w:rsidRPr="000238ED">
        <w:t>).</w:t>
      </w:r>
      <w:r w:rsidR="00023770">
        <w:rPr>
          <w:b/>
          <w:bCs/>
          <w:u w:val="single"/>
        </w:rPr>
        <w:t xml:space="preserve"> </w:t>
      </w:r>
    </w:p>
    <w:tbl>
      <w:tblPr>
        <w:tblStyle w:val="TableGrid"/>
        <w:tblW w:w="4622" w:type="pct"/>
        <w:tblLook w:val="04A0" w:firstRow="1" w:lastRow="0" w:firstColumn="1" w:lastColumn="0" w:noHBand="0" w:noVBand="1"/>
      </w:tblPr>
      <w:tblGrid>
        <w:gridCol w:w="4980"/>
        <w:gridCol w:w="4238"/>
      </w:tblGrid>
      <w:tr w:rsidR="00380C17" w:rsidRPr="008F159A" w14:paraId="6B6DFB36" w14:textId="77777777" w:rsidTr="009D1C51">
        <w:trPr>
          <w:trHeight w:val="2835"/>
        </w:trPr>
        <w:tc>
          <w:tcPr>
            <w:tcW w:w="2701" w:type="pct"/>
            <w:tcBorders>
              <w:top w:val="nil"/>
              <w:left w:val="nil"/>
              <w:bottom w:val="nil"/>
              <w:right w:val="nil"/>
            </w:tcBorders>
          </w:tcPr>
          <w:p w14:paraId="44695DD1" w14:textId="77777777" w:rsidR="00380C17" w:rsidRPr="008F159A" w:rsidRDefault="00380C17" w:rsidP="009D1C51">
            <w:pPr>
              <w:pStyle w:val="Bullets-table"/>
              <w:numPr>
                <w:ilvl w:val="0"/>
                <w:numId w:val="0"/>
              </w:numPr>
            </w:pPr>
            <w:r w:rsidRPr="008F159A">
              <w:rPr>
                <w:noProof/>
              </w:rPr>
              <w:drawing>
                <wp:inline distT="0" distB="0" distL="0" distR="0" wp14:anchorId="37E68FEA" wp14:editId="232BD1DC">
                  <wp:extent cx="2534959" cy="360000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4959" cy="3600000"/>
                          </a:xfrm>
                          <a:prstGeom prst="rect">
                            <a:avLst/>
                          </a:prstGeom>
                          <a:noFill/>
                          <a:ln>
                            <a:noFill/>
                          </a:ln>
                        </pic:spPr>
                      </pic:pic>
                    </a:graphicData>
                  </a:graphic>
                </wp:inline>
              </w:drawing>
            </w:r>
            <w:r w:rsidRPr="008F159A">
              <w:t xml:space="preserve"> </w:t>
            </w:r>
          </w:p>
        </w:tc>
        <w:tc>
          <w:tcPr>
            <w:tcW w:w="2299" w:type="pct"/>
            <w:tcBorders>
              <w:top w:val="nil"/>
              <w:left w:val="nil"/>
              <w:bottom w:val="nil"/>
              <w:right w:val="nil"/>
            </w:tcBorders>
          </w:tcPr>
          <w:p w14:paraId="1940F119" w14:textId="77777777" w:rsidR="00380C17" w:rsidRPr="008F159A" w:rsidRDefault="00380C17" w:rsidP="009D1C51">
            <w:pPr>
              <w:pStyle w:val="Bullets-table"/>
              <w:ind w:left="0"/>
            </w:pPr>
            <w:r w:rsidRPr="008F159A">
              <w:rPr>
                <w:noProof/>
              </w:rPr>
              <w:drawing>
                <wp:inline distT="0" distB="0" distL="0" distR="0" wp14:anchorId="631EB432" wp14:editId="2BF3C2C0">
                  <wp:extent cx="2534967" cy="36000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967" cy="3600000"/>
                          </a:xfrm>
                          <a:prstGeom prst="rect">
                            <a:avLst/>
                          </a:prstGeom>
                          <a:noFill/>
                          <a:ln>
                            <a:noFill/>
                          </a:ln>
                        </pic:spPr>
                      </pic:pic>
                    </a:graphicData>
                  </a:graphic>
                </wp:inline>
              </w:drawing>
            </w:r>
          </w:p>
        </w:tc>
      </w:tr>
      <w:tr w:rsidR="00380C17" w:rsidRPr="008F159A" w14:paraId="768DC5B4" w14:textId="77777777" w:rsidTr="009D1C51">
        <w:trPr>
          <w:trHeight w:val="2835"/>
        </w:trPr>
        <w:tc>
          <w:tcPr>
            <w:tcW w:w="2701" w:type="pct"/>
            <w:tcBorders>
              <w:top w:val="nil"/>
              <w:left w:val="nil"/>
              <w:bottom w:val="nil"/>
              <w:right w:val="nil"/>
            </w:tcBorders>
          </w:tcPr>
          <w:p w14:paraId="754B2A1E" w14:textId="77777777" w:rsidR="00380C17" w:rsidRPr="008F159A" w:rsidRDefault="00380C17" w:rsidP="009D1C51">
            <w:pPr>
              <w:pStyle w:val="Bullets-table"/>
              <w:numPr>
                <w:ilvl w:val="0"/>
                <w:numId w:val="0"/>
              </w:numPr>
            </w:pPr>
            <w:r w:rsidRPr="008F159A">
              <w:rPr>
                <w:noProof/>
              </w:rPr>
              <w:lastRenderedPageBreak/>
              <w:drawing>
                <wp:inline distT="0" distB="0" distL="0" distR="0" wp14:anchorId="4182F865" wp14:editId="588020D1">
                  <wp:extent cx="2534967" cy="36000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4967" cy="3600000"/>
                          </a:xfrm>
                          <a:prstGeom prst="rect">
                            <a:avLst/>
                          </a:prstGeom>
                          <a:noFill/>
                          <a:ln>
                            <a:noFill/>
                          </a:ln>
                        </pic:spPr>
                      </pic:pic>
                    </a:graphicData>
                  </a:graphic>
                </wp:inline>
              </w:drawing>
            </w:r>
          </w:p>
        </w:tc>
        <w:tc>
          <w:tcPr>
            <w:tcW w:w="2299" w:type="pct"/>
            <w:tcBorders>
              <w:top w:val="nil"/>
              <w:left w:val="nil"/>
              <w:bottom w:val="nil"/>
              <w:right w:val="nil"/>
            </w:tcBorders>
          </w:tcPr>
          <w:p w14:paraId="5F9BC97E" w14:textId="77777777" w:rsidR="00380C17" w:rsidRPr="008F159A" w:rsidRDefault="00380C17" w:rsidP="009D1C51">
            <w:pPr>
              <w:pStyle w:val="Bullets-table"/>
              <w:numPr>
                <w:ilvl w:val="0"/>
                <w:numId w:val="0"/>
              </w:numPr>
            </w:pPr>
            <w:r w:rsidRPr="008F159A">
              <w:rPr>
                <w:noProof/>
              </w:rPr>
              <w:drawing>
                <wp:inline distT="0" distB="0" distL="0" distR="0" wp14:anchorId="4677E1DE" wp14:editId="0020E9BA">
                  <wp:extent cx="2539005" cy="360000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9005" cy="3600000"/>
                          </a:xfrm>
                          <a:prstGeom prst="rect">
                            <a:avLst/>
                          </a:prstGeom>
                          <a:noFill/>
                          <a:ln>
                            <a:noFill/>
                          </a:ln>
                        </pic:spPr>
                      </pic:pic>
                    </a:graphicData>
                  </a:graphic>
                </wp:inline>
              </w:drawing>
            </w:r>
          </w:p>
        </w:tc>
      </w:tr>
    </w:tbl>
    <w:p w14:paraId="0A116D5C" w14:textId="77777777" w:rsidR="00380C17" w:rsidRDefault="00380C17" w:rsidP="00380C17">
      <w:pPr>
        <w:jc w:val="both"/>
        <w:rPr>
          <w:b/>
          <w:bCs/>
          <w:u w:val="single"/>
        </w:rPr>
      </w:pPr>
    </w:p>
    <w:p w14:paraId="458A6CC9" w14:textId="0C38CF83" w:rsidR="00380C17" w:rsidRDefault="00380C17" w:rsidP="00380C17">
      <w:pPr>
        <w:jc w:val="both"/>
        <w:rPr>
          <w:b/>
          <w:bCs/>
          <w:u w:val="single"/>
        </w:rPr>
      </w:pPr>
      <w:r w:rsidRPr="00E22DDE">
        <w:rPr>
          <w:b/>
          <w:bCs/>
          <w:u w:val="single"/>
        </w:rPr>
        <w:t xml:space="preserve">Social Media </w:t>
      </w:r>
      <w:r>
        <w:rPr>
          <w:b/>
          <w:bCs/>
          <w:u w:val="single"/>
        </w:rPr>
        <w:t>Assets</w:t>
      </w:r>
    </w:p>
    <w:p w14:paraId="6A7C3A8D" w14:textId="5899BA9E" w:rsidR="00380C17" w:rsidRDefault="0066677C" w:rsidP="00380C17">
      <w:pPr>
        <w:jc w:val="both"/>
      </w:pPr>
      <w:r>
        <w:t>Please use the follow</w:t>
      </w:r>
      <w:r w:rsidR="00131D40">
        <w:t>ing</w:t>
      </w:r>
      <w:r>
        <w:t xml:space="preserve"> copy with one of the images below</w:t>
      </w:r>
      <w:r w:rsidR="00131D40">
        <w:t xml:space="preserve"> on your social media channels. </w:t>
      </w:r>
      <w:r>
        <w:t xml:space="preserve"> </w:t>
      </w:r>
    </w:p>
    <w:p w14:paraId="14ABAD8B" w14:textId="6EC34649" w:rsidR="0066677C" w:rsidRDefault="0066677C" w:rsidP="00380C17">
      <w:pPr>
        <w:jc w:val="both"/>
      </w:pPr>
      <w:r>
        <w:t>Before the unit arrives late December/early January</w:t>
      </w:r>
    </w:p>
    <w:p w14:paraId="3DC66736" w14:textId="49F25E0F" w:rsidR="0066677C" w:rsidRPr="002313BD" w:rsidRDefault="0066677C" w:rsidP="00380C17">
      <w:pPr>
        <w:jc w:val="both"/>
        <w:rPr>
          <w:b/>
          <w:bCs/>
        </w:rPr>
      </w:pPr>
      <w:r w:rsidRPr="002313BD">
        <w:rPr>
          <w:b/>
          <w:bCs/>
        </w:rPr>
        <w:t>FACEBOOK/WHATS APP:</w:t>
      </w:r>
    </w:p>
    <w:p w14:paraId="59C8F7D6" w14:textId="21AC03D4" w:rsidR="00131D40" w:rsidRPr="002313BD" w:rsidRDefault="00131D40" w:rsidP="00380C17">
      <w:pPr>
        <w:jc w:val="both"/>
        <w:rPr>
          <w:b/>
          <w:bCs/>
        </w:rPr>
      </w:pPr>
      <w:r w:rsidRPr="002313BD">
        <w:rPr>
          <w:b/>
          <w:bCs/>
        </w:rPr>
        <w:t>Before April 2024</w:t>
      </w:r>
    </w:p>
    <w:p w14:paraId="3AF433F0" w14:textId="77777777" w:rsidR="00131D40" w:rsidRDefault="00131D40" w:rsidP="00131D40">
      <w:pPr>
        <w:rPr>
          <w:rFonts w:cs="Arial"/>
        </w:rPr>
      </w:pPr>
      <w:r>
        <w:rPr>
          <w:rFonts w:cs="Arial"/>
        </w:rPr>
        <w:t>Catching lung cancer early can make all the difference.</w:t>
      </w:r>
    </w:p>
    <w:p w14:paraId="457950FC" w14:textId="045AC949" w:rsidR="00131D40" w:rsidRPr="001145AA" w:rsidRDefault="00131D40" w:rsidP="00131D40">
      <w:pPr>
        <w:rPr>
          <w:rFonts w:cs="Arial"/>
        </w:rPr>
      </w:pPr>
      <w:r w:rsidRPr="001145AA">
        <w:rPr>
          <w:rFonts w:cs="Arial"/>
        </w:rPr>
        <w:t xml:space="preserve">The NHS </w:t>
      </w:r>
      <w:r>
        <w:rPr>
          <w:rFonts w:cs="Arial"/>
        </w:rPr>
        <w:t xml:space="preserve">will soon be </w:t>
      </w:r>
      <w:r w:rsidRPr="001145AA">
        <w:rPr>
          <w:rFonts w:cs="Arial"/>
        </w:rPr>
        <w:t>offering free lung health checks</w:t>
      </w:r>
      <w:r>
        <w:rPr>
          <w:rFonts w:cs="Arial"/>
        </w:rPr>
        <w:t xml:space="preserve"> in #Wythenshawe</w:t>
      </w:r>
      <w:r w:rsidRPr="001145AA">
        <w:rPr>
          <w:rFonts w:cs="Arial"/>
        </w:rPr>
        <w:t xml:space="preserve"> for anyone who’s ever smoked and is aged from 55-74 years This </w:t>
      </w:r>
      <w:r>
        <w:rPr>
          <w:rFonts w:cs="Arial"/>
        </w:rPr>
        <w:t>checks</w:t>
      </w:r>
      <w:r w:rsidRPr="001145AA">
        <w:rPr>
          <w:rFonts w:cs="Arial"/>
        </w:rPr>
        <w:t xml:space="preserve"> help to identify lung cancers at a</w:t>
      </w:r>
      <w:r>
        <w:rPr>
          <w:rFonts w:cs="Arial"/>
        </w:rPr>
        <w:t xml:space="preserve">n </w:t>
      </w:r>
      <w:proofErr w:type="gramStart"/>
      <w:r>
        <w:rPr>
          <w:rFonts w:cs="Arial"/>
        </w:rPr>
        <w:t>early</w:t>
      </w:r>
      <w:r w:rsidRPr="001145AA">
        <w:rPr>
          <w:rFonts w:cs="Arial"/>
        </w:rPr>
        <w:t xml:space="preserve">  stage</w:t>
      </w:r>
      <w:proofErr w:type="gramEnd"/>
      <w:r w:rsidRPr="001145AA">
        <w:rPr>
          <w:rFonts w:cs="Arial"/>
        </w:rPr>
        <w:t xml:space="preserve"> before you may have symptoms. </w:t>
      </w:r>
    </w:p>
    <w:p w14:paraId="5A24A25F" w14:textId="77777777" w:rsidR="00131D40" w:rsidRPr="001145AA" w:rsidRDefault="00131D40" w:rsidP="00131D40">
      <w:pPr>
        <w:rPr>
          <w:rFonts w:cs="Arial"/>
        </w:rPr>
      </w:pPr>
      <w:r w:rsidRPr="001145AA">
        <w:rPr>
          <w:rFonts w:cs="Arial"/>
        </w:rPr>
        <w:t xml:space="preserve">Look out for an invitation letter and additional information in the post. If you have already received your invitation but missed your appointment, please contact the bookings team on </w:t>
      </w:r>
      <w:r w:rsidRPr="006E262D">
        <w:rPr>
          <w:rFonts w:cs="Arial"/>
          <w:b/>
          <w:bCs/>
        </w:rPr>
        <w:t>0161 529 0900.</w:t>
      </w:r>
      <w:r w:rsidRPr="001145AA">
        <w:rPr>
          <w:rFonts w:cs="Arial"/>
        </w:rPr>
        <w:t xml:space="preserve"> </w:t>
      </w:r>
    </w:p>
    <w:p w14:paraId="4A75F3A6" w14:textId="77777777" w:rsidR="00131D40" w:rsidRDefault="00131D40" w:rsidP="00131D40">
      <w:pPr>
        <w:rPr>
          <w:rStyle w:val="Hyperlink"/>
          <w:rFonts w:cs="Arial"/>
        </w:rPr>
      </w:pPr>
      <w:r w:rsidRPr="001145AA">
        <w:rPr>
          <w:rFonts w:cs="Arial"/>
        </w:rPr>
        <w:t xml:space="preserve">For more information, please visit: </w:t>
      </w:r>
      <w:r w:rsidRPr="00131D40">
        <w:rPr>
          <w:rFonts w:ascii="Segoe UI" w:eastAsia="Times New Roman" w:hAnsi="Segoe UI" w:cs="Segoe UI"/>
          <w:color w:val="1D9BF0"/>
          <w:spacing w:val="0"/>
          <w:sz w:val="30"/>
          <w:szCs w:val="30"/>
          <w:lang w:eastAsia="en-GB"/>
        </w:rPr>
        <w:t>mft.nhs.uk/</w:t>
      </w:r>
      <w:proofErr w:type="gramStart"/>
      <w:r w:rsidRPr="00131D40">
        <w:rPr>
          <w:rFonts w:ascii="Segoe UI" w:eastAsia="Times New Roman" w:hAnsi="Segoe UI" w:cs="Segoe UI"/>
          <w:color w:val="1D9BF0"/>
          <w:spacing w:val="0"/>
          <w:sz w:val="30"/>
          <w:szCs w:val="30"/>
          <w:lang w:eastAsia="en-GB"/>
        </w:rPr>
        <w:t>lunghealthcheck</w:t>
      </w:r>
      <w:proofErr w:type="gramEnd"/>
      <w:r w:rsidDel="00131D40">
        <w:t xml:space="preserve"> </w:t>
      </w:r>
    </w:p>
    <w:p w14:paraId="06EC2E49" w14:textId="2A10F8AE" w:rsidR="00131D40" w:rsidRDefault="00131D40" w:rsidP="00131D40">
      <w:pPr>
        <w:jc w:val="both"/>
      </w:pPr>
      <w:r>
        <w:rPr>
          <w:rStyle w:val="Hyperlink"/>
          <w:rFonts w:cs="Arial"/>
        </w:rPr>
        <w:t>#GMLungHealthCheck</w:t>
      </w:r>
      <w:r>
        <w:rPr>
          <w:rStyle w:val="Hyperlink"/>
          <w:rFonts w:cs="Arial"/>
        </w:rPr>
        <w:br/>
      </w:r>
    </w:p>
    <w:p w14:paraId="720F3206" w14:textId="4047ABA7" w:rsidR="00131D40" w:rsidRPr="002313BD" w:rsidRDefault="00131D40" w:rsidP="00380C17">
      <w:pPr>
        <w:jc w:val="both"/>
        <w:rPr>
          <w:b/>
          <w:bCs/>
        </w:rPr>
      </w:pPr>
      <w:r w:rsidRPr="002313BD">
        <w:rPr>
          <w:b/>
          <w:bCs/>
        </w:rPr>
        <w:t>After April 2024</w:t>
      </w:r>
    </w:p>
    <w:p w14:paraId="3ADF23C4" w14:textId="12F91FDE" w:rsidR="00380C17" w:rsidRDefault="00380C17" w:rsidP="00380C17">
      <w:pPr>
        <w:rPr>
          <w:rFonts w:cs="Arial"/>
        </w:rPr>
      </w:pPr>
      <w:r>
        <w:rPr>
          <w:rFonts w:cs="Arial"/>
        </w:rPr>
        <w:t>Catching lung cancer early can make all the difference</w:t>
      </w:r>
      <w:r w:rsidR="0066677C">
        <w:rPr>
          <w:rFonts w:cs="Arial"/>
        </w:rPr>
        <w:t>.</w:t>
      </w:r>
    </w:p>
    <w:p w14:paraId="1D6BE94D" w14:textId="18D23B77" w:rsidR="00380C17" w:rsidRPr="001145AA" w:rsidRDefault="00380C17" w:rsidP="00380C17">
      <w:pPr>
        <w:rPr>
          <w:rFonts w:cs="Arial"/>
        </w:rPr>
      </w:pPr>
      <w:r w:rsidRPr="001145AA">
        <w:rPr>
          <w:rFonts w:cs="Arial"/>
        </w:rPr>
        <w:lastRenderedPageBreak/>
        <w:t xml:space="preserve">The NHS </w:t>
      </w:r>
      <w:r w:rsidR="0066677C">
        <w:rPr>
          <w:rFonts w:cs="Arial"/>
        </w:rPr>
        <w:t>is</w:t>
      </w:r>
      <w:r w:rsidRPr="001145AA">
        <w:rPr>
          <w:rFonts w:cs="Arial"/>
        </w:rPr>
        <w:t xml:space="preserve"> offering free lung health checks</w:t>
      </w:r>
      <w:r w:rsidR="00131D40">
        <w:rPr>
          <w:rFonts w:cs="Arial"/>
        </w:rPr>
        <w:t xml:space="preserve"> in #Wythenshawe</w:t>
      </w:r>
      <w:r w:rsidRPr="001145AA">
        <w:rPr>
          <w:rFonts w:cs="Arial"/>
        </w:rPr>
        <w:t xml:space="preserve"> for anyone who’s ever smoked and is aged from 55-74 years This </w:t>
      </w:r>
      <w:r w:rsidR="00131D40">
        <w:rPr>
          <w:rFonts w:cs="Arial"/>
        </w:rPr>
        <w:t>check</w:t>
      </w:r>
      <w:r w:rsidRPr="001145AA">
        <w:rPr>
          <w:rFonts w:cs="Arial"/>
        </w:rPr>
        <w:t xml:space="preserve"> help</w:t>
      </w:r>
      <w:r w:rsidR="00084AAE">
        <w:rPr>
          <w:rFonts w:cs="Arial"/>
        </w:rPr>
        <w:t>s</w:t>
      </w:r>
      <w:r w:rsidRPr="001145AA">
        <w:rPr>
          <w:rFonts w:cs="Arial"/>
        </w:rPr>
        <w:t xml:space="preserve"> to identify lung cancers at a</w:t>
      </w:r>
      <w:r w:rsidR="00131D40">
        <w:rPr>
          <w:rFonts w:cs="Arial"/>
        </w:rPr>
        <w:t xml:space="preserve">n </w:t>
      </w:r>
      <w:proofErr w:type="gramStart"/>
      <w:r w:rsidR="00131D40">
        <w:rPr>
          <w:rFonts w:cs="Arial"/>
        </w:rPr>
        <w:t>early</w:t>
      </w:r>
      <w:r w:rsidRPr="001145AA">
        <w:rPr>
          <w:rFonts w:cs="Arial"/>
        </w:rPr>
        <w:t xml:space="preserve">  stage</w:t>
      </w:r>
      <w:proofErr w:type="gramEnd"/>
      <w:r w:rsidRPr="001145AA">
        <w:rPr>
          <w:rFonts w:cs="Arial"/>
        </w:rPr>
        <w:t xml:space="preserve"> before you may have symptoms. </w:t>
      </w:r>
    </w:p>
    <w:p w14:paraId="4FE1F34E" w14:textId="77777777" w:rsidR="00380C17" w:rsidRPr="001145AA" w:rsidRDefault="00380C17" w:rsidP="00380C17">
      <w:pPr>
        <w:rPr>
          <w:rFonts w:cs="Arial"/>
        </w:rPr>
      </w:pPr>
      <w:r w:rsidRPr="001145AA">
        <w:rPr>
          <w:rFonts w:cs="Arial"/>
        </w:rPr>
        <w:t xml:space="preserve">Look out for an invitation letter and additional information in the post. If you have already received your invitation but missed your appointment, please contact the bookings team on </w:t>
      </w:r>
      <w:r w:rsidRPr="006E262D">
        <w:rPr>
          <w:rFonts w:cs="Arial"/>
          <w:b/>
          <w:bCs/>
        </w:rPr>
        <w:t>0161 529 0900.</w:t>
      </w:r>
      <w:r w:rsidRPr="001145AA">
        <w:rPr>
          <w:rFonts w:cs="Arial"/>
        </w:rPr>
        <w:t xml:space="preserve"> </w:t>
      </w:r>
    </w:p>
    <w:p w14:paraId="7370495F" w14:textId="5E1747A6" w:rsidR="00131D40" w:rsidRDefault="00380C17" w:rsidP="00380C17">
      <w:pPr>
        <w:rPr>
          <w:rStyle w:val="Hyperlink"/>
          <w:rFonts w:cs="Arial"/>
        </w:rPr>
      </w:pPr>
      <w:r w:rsidRPr="001145AA">
        <w:rPr>
          <w:rFonts w:cs="Arial"/>
        </w:rPr>
        <w:t xml:space="preserve">For more information, please visit: </w:t>
      </w:r>
      <w:r w:rsidR="00131D40" w:rsidRPr="00131D40">
        <w:rPr>
          <w:rFonts w:ascii="Segoe UI" w:eastAsia="Times New Roman" w:hAnsi="Segoe UI" w:cs="Segoe UI"/>
          <w:color w:val="1D9BF0"/>
          <w:spacing w:val="0"/>
          <w:sz w:val="30"/>
          <w:szCs w:val="30"/>
          <w:lang w:eastAsia="en-GB"/>
        </w:rPr>
        <w:t>mft.nhs.uk/</w:t>
      </w:r>
      <w:proofErr w:type="gramStart"/>
      <w:r w:rsidR="00131D40" w:rsidRPr="00131D40">
        <w:rPr>
          <w:rFonts w:ascii="Segoe UI" w:eastAsia="Times New Roman" w:hAnsi="Segoe UI" w:cs="Segoe UI"/>
          <w:color w:val="1D9BF0"/>
          <w:spacing w:val="0"/>
          <w:sz w:val="30"/>
          <w:szCs w:val="30"/>
          <w:lang w:eastAsia="en-GB"/>
        </w:rPr>
        <w:t>lunghealthcheck</w:t>
      </w:r>
      <w:proofErr w:type="gramEnd"/>
      <w:r w:rsidR="00131D40" w:rsidDel="00131D40">
        <w:t xml:space="preserve"> </w:t>
      </w:r>
    </w:p>
    <w:p w14:paraId="375DC2D3" w14:textId="6EA38C99"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Style w:val="Hyperlink"/>
          <w:rFonts w:asciiTheme="minorHAnsi" w:hAnsiTheme="minorHAnsi" w:cstheme="minorHAnsi"/>
        </w:rPr>
        <w:t>#GMLungHealthCheck</w:t>
      </w:r>
      <w:r w:rsidR="0066677C" w:rsidRPr="002E6BC7">
        <w:rPr>
          <w:rStyle w:val="Hyperlink"/>
          <w:rFonts w:asciiTheme="minorHAnsi" w:hAnsiTheme="minorHAnsi" w:cstheme="minorHAnsi"/>
        </w:rPr>
        <w:br/>
      </w:r>
      <w:r w:rsidR="0066677C" w:rsidRPr="002E6BC7">
        <w:rPr>
          <w:rStyle w:val="Hyperlink"/>
          <w:rFonts w:asciiTheme="minorHAnsi" w:hAnsiTheme="minorHAnsi" w:cstheme="minorHAnsi"/>
        </w:rPr>
        <w:br/>
        <w:t>TWITTER / X:</w:t>
      </w:r>
      <w:r w:rsidRPr="002E6BC7">
        <w:rPr>
          <w:rStyle w:val="Hyperlink"/>
          <w:rFonts w:asciiTheme="minorHAnsi" w:hAnsiTheme="minorHAnsi" w:cstheme="minorHAnsi"/>
        </w:rPr>
        <w:br/>
      </w:r>
      <w:r w:rsidRPr="002E6BC7">
        <w:rPr>
          <w:rStyle w:val="Hyperlink"/>
          <w:rFonts w:asciiTheme="minorHAnsi" w:hAnsiTheme="minorHAnsi" w:cstheme="minorHAnsi"/>
        </w:rPr>
        <w:br/>
      </w:r>
      <w:r w:rsidRPr="002E6BC7">
        <w:rPr>
          <w:rFonts w:asciiTheme="minorHAnsi" w:eastAsia="Times New Roman" w:hAnsiTheme="minorHAnsi" w:cstheme="minorHAnsi"/>
          <w:color w:val="0F1419"/>
          <w:spacing w:val="0"/>
          <w:lang w:eastAsia="en-GB"/>
        </w:rPr>
        <w:t xml:space="preserve">BEFORE APRIL 2024: </w:t>
      </w:r>
    </w:p>
    <w:p w14:paraId="4DCBC2C3" w14:textId="77777777"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Fonts w:asciiTheme="minorHAnsi" w:eastAsia="Times New Roman" w:hAnsiTheme="minorHAnsi" w:cstheme="minorHAnsi"/>
          <w:color w:val="0F1419"/>
          <w:spacing w:val="0"/>
          <w:lang w:eastAsia="en-GB"/>
        </w:rPr>
        <w:t xml:space="preserve">The NHS will be offering free lung health checks in </w:t>
      </w:r>
      <w:r w:rsidRPr="002E6BC7">
        <w:rPr>
          <w:rFonts w:asciiTheme="minorHAnsi" w:eastAsia="Times New Roman" w:hAnsiTheme="minorHAnsi" w:cstheme="minorHAnsi"/>
          <w:color w:val="1D9BF0"/>
          <w:spacing w:val="0"/>
          <w:lang w:eastAsia="en-GB"/>
        </w:rPr>
        <w:t>#Wythenshawe</w:t>
      </w:r>
      <w:r w:rsidRPr="002E6BC7">
        <w:rPr>
          <w:rFonts w:asciiTheme="minorHAnsi" w:eastAsia="Times New Roman" w:hAnsiTheme="minorHAnsi" w:cstheme="minorHAnsi"/>
          <w:color w:val="0F1419"/>
          <w:spacing w:val="0"/>
          <w:lang w:eastAsia="en-GB"/>
        </w:rPr>
        <w:t xml:space="preserve"> for anyone who’s ever smoked aged 55-74 years. The check helps to find lung cancers at an early stage before you may have symptoms.</w:t>
      </w:r>
    </w:p>
    <w:p w14:paraId="1CFB9AFE" w14:textId="77777777"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Fonts w:asciiTheme="minorHAnsi" w:eastAsia="Times New Roman" w:hAnsiTheme="minorHAnsi" w:cstheme="minorHAnsi"/>
          <w:color w:val="0F1419"/>
          <w:spacing w:val="0"/>
          <w:lang w:eastAsia="en-GB"/>
        </w:rPr>
        <w:t>Look out for an invite in the post.</w:t>
      </w:r>
    </w:p>
    <w:p w14:paraId="7B75C82E" w14:textId="77777777"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Fonts w:asciiTheme="minorHAnsi" w:eastAsia="Times New Roman" w:hAnsiTheme="minorHAnsi" w:cstheme="minorHAnsi"/>
          <w:color w:val="0F1419"/>
          <w:spacing w:val="0"/>
          <w:lang w:eastAsia="en-GB"/>
        </w:rPr>
        <w:t xml:space="preserve">See </w:t>
      </w:r>
      <w:r w:rsidRPr="002E6BC7">
        <w:rPr>
          <w:rFonts w:asciiTheme="minorHAnsi" w:eastAsia="Times New Roman" w:hAnsiTheme="minorHAnsi" w:cstheme="minorHAnsi"/>
          <w:color w:val="1D9BF0"/>
          <w:spacing w:val="0"/>
          <w:lang w:eastAsia="en-GB"/>
        </w:rPr>
        <w:t>mft.nhs.uk/</w:t>
      </w:r>
      <w:proofErr w:type="gramStart"/>
      <w:r w:rsidRPr="002E6BC7">
        <w:rPr>
          <w:rFonts w:asciiTheme="minorHAnsi" w:eastAsia="Times New Roman" w:hAnsiTheme="minorHAnsi" w:cstheme="minorHAnsi"/>
          <w:color w:val="1D9BF0"/>
          <w:spacing w:val="0"/>
          <w:lang w:eastAsia="en-GB"/>
        </w:rPr>
        <w:t>lunghealthcheck</w:t>
      </w:r>
      <w:proofErr w:type="gramEnd"/>
    </w:p>
    <w:p w14:paraId="708D789B" w14:textId="77777777"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Fonts w:asciiTheme="minorHAnsi" w:eastAsia="Times New Roman" w:hAnsiTheme="minorHAnsi" w:cstheme="minorHAnsi"/>
          <w:color w:val="1D9BF0"/>
          <w:spacing w:val="0"/>
          <w:lang w:eastAsia="en-GB"/>
        </w:rPr>
        <w:t>#GMLungHealthCheck</w:t>
      </w:r>
    </w:p>
    <w:p w14:paraId="3B7EA380" w14:textId="1DD3BD39"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p>
    <w:p w14:paraId="5F0EE588" w14:textId="2DA29EB2"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Fonts w:asciiTheme="minorHAnsi" w:eastAsia="Times New Roman" w:hAnsiTheme="minorHAnsi" w:cstheme="minorHAnsi"/>
          <w:color w:val="0F1419"/>
          <w:spacing w:val="0"/>
          <w:lang w:eastAsia="en-GB"/>
        </w:rPr>
        <w:t>AFTER APRIL 2024:</w:t>
      </w:r>
    </w:p>
    <w:p w14:paraId="6B64463C" w14:textId="2C96FC67"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Fonts w:asciiTheme="minorHAnsi" w:eastAsia="Times New Roman" w:hAnsiTheme="minorHAnsi" w:cstheme="minorHAnsi"/>
          <w:color w:val="0F1419"/>
          <w:spacing w:val="0"/>
          <w:lang w:eastAsia="en-GB"/>
        </w:rPr>
        <w:t xml:space="preserve">The NHS is offering free lung health checks in </w:t>
      </w:r>
      <w:r w:rsidRPr="002E6BC7">
        <w:rPr>
          <w:rFonts w:asciiTheme="minorHAnsi" w:eastAsia="Times New Roman" w:hAnsiTheme="minorHAnsi" w:cstheme="minorHAnsi"/>
          <w:color w:val="1D9BF0"/>
          <w:spacing w:val="0"/>
          <w:lang w:eastAsia="en-GB"/>
        </w:rPr>
        <w:t>#Wythenshawe</w:t>
      </w:r>
      <w:r w:rsidRPr="002E6BC7">
        <w:rPr>
          <w:rFonts w:asciiTheme="minorHAnsi" w:eastAsia="Times New Roman" w:hAnsiTheme="minorHAnsi" w:cstheme="minorHAnsi"/>
          <w:color w:val="0F1419"/>
          <w:spacing w:val="0"/>
          <w:lang w:eastAsia="en-GB"/>
        </w:rPr>
        <w:t xml:space="preserve"> for anyone who’s ever smoked aged 55-74 years. The check helps to find lung cancers at an early stage before you may have symptoms.</w:t>
      </w:r>
    </w:p>
    <w:p w14:paraId="00E76A94" w14:textId="77777777"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Fonts w:asciiTheme="minorHAnsi" w:eastAsia="Times New Roman" w:hAnsiTheme="minorHAnsi" w:cstheme="minorHAnsi"/>
          <w:color w:val="0F1419"/>
          <w:spacing w:val="0"/>
          <w:lang w:eastAsia="en-GB"/>
        </w:rPr>
        <w:t xml:space="preserve">Look out for an invite in the post. </w:t>
      </w:r>
    </w:p>
    <w:p w14:paraId="48F07021" w14:textId="77777777"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Fonts w:asciiTheme="minorHAnsi" w:eastAsia="Times New Roman" w:hAnsiTheme="minorHAnsi" w:cstheme="minorHAnsi"/>
          <w:color w:val="0F1419"/>
          <w:spacing w:val="0"/>
          <w:lang w:eastAsia="en-GB"/>
        </w:rPr>
        <w:t xml:space="preserve">See </w:t>
      </w:r>
      <w:r w:rsidRPr="002E6BC7">
        <w:rPr>
          <w:rFonts w:asciiTheme="minorHAnsi" w:eastAsia="Times New Roman" w:hAnsiTheme="minorHAnsi" w:cstheme="minorHAnsi"/>
          <w:color w:val="1D9BF0"/>
          <w:spacing w:val="0"/>
          <w:lang w:eastAsia="en-GB"/>
        </w:rPr>
        <w:t>mft.nhs.uk/</w:t>
      </w:r>
      <w:proofErr w:type="gramStart"/>
      <w:r w:rsidRPr="002E6BC7">
        <w:rPr>
          <w:rFonts w:asciiTheme="minorHAnsi" w:eastAsia="Times New Roman" w:hAnsiTheme="minorHAnsi" w:cstheme="minorHAnsi"/>
          <w:color w:val="1D9BF0"/>
          <w:spacing w:val="0"/>
          <w:lang w:eastAsia="en-GB"/>
        </w:rPr>
        <w:t>lunghealthcheck</w:t>
      </w:r>
      <w:proofErr w:type="gramEnd"/>
    </w:p>
    <w:p w14:paraId="4B0A7CF4" w14:textId="77777777" w:rsidR="00131D40" w:rsidRPr="002E6BC7" w:rsidRDefault="00131D40" w:rsidP="00131D40">
      <w:pPr>
        <w:shd w:val="clear" w:color="auto" w:fill="FFFFFF"/>
        <w:spacing w:after="0" w:line="240" w:lineRule="auto"/>
        <w:rPr>
          <w:rFonts w:asciiTheme="minorHAnsi" w:eastAsia="Times New Roman" w:hAnsiTheme="minorHAnsi" w:cstheme="minorHAnsi"/>
          <w:color w:val="0F1419"/>
          <w:spacing w:val="0"/>
          <w:lang w:eastAsia="en-GB"/>
        </w:rPr>
      </w:pPr>
      <w:r w:rsidRPr="002E6BC7">
        <w:rPr>
          <w:rFonts w:asciiTheme="minorHAnsi" w:eastAsia="Times New Roman" w:hAnsiTheme="minorHAnsi" w:cstheme="minorHAnsi"/>
          <w:color w:val="1D9BF0"/>
          <w:spacing w:val="0"/>
          <w:lang w:eastAsia="en-GB"/>
        </w:rPr>
        <w:t>#GMLungHealthCheck</w:t>
      </w:r>
    </w:p>
    <w:p w14:paraId="2A3FEA5A" w14:textId="53652338" w:rsidR="00380C17" w:rsidRPr="001145AA" w:rsidRDefault="0066677C" w:rsidP="00380C17">
      <w:pPr>
        <w:rPr>
          <w:rFonts w:cs="Arial"/>
        </w:rPr>
      </w:pPr>
      <w:r>
        <w:rPr>
          <w:rStyle w:val="Hyperlink"/>
          <w:rFonts w:cs="Arial"/>
        </w:rPr>
        <w:br/>
      </w:r>
      <w:r>
        <w:rPr>
          <w:rStyle w:val="Hyperlink"/>
          <w:rFonts w:cs="Arial"/>
        </w:rPr>
        <w:br/>
      </w:r>
    </w:p>
    <w:p w14:paraId="4D5BFD78" w14:textId="77777777" w:rsidR="00380C17" w:rsidRDefault="00380C17" w:rsidP="00380C17">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380C17" w14:paraId="6621E21E" w14:textId="77777777" w:rsidTr="009D1C51">
        <w:tc>
          <w:tcPr>
            <w:tcW w:w="4981" w:type="dxa"/>
          </w:tcPr>
          <w:p w14:paraId="5D17BDAF" w14:textId="77777777" w:rsidR="00380C17" w:rsidRDefault="00380C17" w:rsidP="009D1C51">
            <w:pPr>
              <w:pStyle w:val="Bullets-table"/>
              <w:numPr>
                <w:ilvl w:val="0"/>
                <w:numId w:val="0"/>
              </w:numPr>
            </w:pPr>
            <w:r>
              <w:rPr>
                <w:noProof/>
              </w:rPr>
              <w:drawing>
                <wp:inline distT="0" distB="0" distL="0" distR="0" wp14:anchorId="4319F64D" wp14:editId="560ABEE3">
                  <wp:extent cx="3005914" cy="252000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5914" cy="2520000"/>
                          </a:xfrm>
                          <a:prstGeom prst="rect">
                            <a:avLst/>
                          </a:prstGeom>
                          <a:noFill/>
                          <a:ln>
                            <a:noFill/>
                          </a:ln>
                        </pic:spPr>
                      </pic:pic>
                    </a:graphicData>
                  </a:graphic>
                </wp:inline>
              </w:drawing>
            </w:r>
          </w:p>
        </w:tc>
        <w:tc>
          <w:tcPr>
            <w:tcW w:w="4981" w:type="dxa"/>
          </w:tcPr>
          <w:p w14:paraId="72D4BB49" w14:textId="68679B9D" w:rsidR="00380C17" w:rsidRDefault="00380C17" w:rsidP="009D1C51">
            <w:pPr>
              <w:pStyle w:val="Bullets-table"/>
              <w:numPr>
                <w:ilvl w:val="0"/>
                <w:numId w:val="0"/>
              </w:numPr>
            </w:pPr>
            <w:r>
              <w:rPr>
                <w:noProof/>
              </w:rPr>
              <w:drawing>
                <wp:inline distT="0" distB="0" distL="0" distR="0" wp14:anchorId="69C9CC45" wp14:editId="7DAE6507">
                  <wp:extent cx="3005914" cy="25200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5914" cy="2520000"/>
                          </a:xfrm>
                          <a:prstGeom prst="rect">
                            <a:avLst/>
                          </a:prstGeom>
                          <a:noFill/>
                          <a:ln>
                            <a:noFill/>
                          </a:ln>
                        </pic:spPr>
                      </pic:pic>
                    </a:graphicData>
                  </a:graphic>
                </wp:inline>
              </w:drawing>
            </w:r>
          </w:p>
        </w:tc>
      </w:tr>
      <w:tr w:rsidR="00380C17" w14:paraId="34EA9298" w14:textId="77777777" w:rsidTr="009D1C51">
        <w:tc>
          <w:tcPr>
            <w:tcW w:w="4981" w:type="dxa"/>
          </w:tcPr>
          <w:p w14:paraId="3CEC89D1" w14:textId="77777777" w:rsidR="00380C17" w:rsidRPr="001145AA" w:rsidRDefault="00380C17" w:rsidP="009D1C51">
            <w:pPr>
              <w:pStyle w:val="Bullets-table"/>
              <w:numPr>
                <w:ilvl w:val="0"/>
                <w:numId w:val="0"/>
              </w:numPr>
            </w:pPr>
            <w:r>
              <w:rPr>
                <w:noProof/>
              </w:rPr>
              <w:lastRenderedPageBreak/>
              <w:drawing>
                <wp:inline distT="0" distB="0" distL="0" distR="0" wp14:anchorId="699D4CE7" wp14:editId="529C29DC">
                  <wp:extent cx="3005914" cy="25200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5914" cy="2520000"/>
                          </a:xfrm>
                          <a:prstGeom prst="rect">
                            <a:avLst/>
                          </a:prstGeom>
                          <a:noFill/>
                          <a:ln>
                            <a:noFill/>
                          </a:ln>
                        </pic:spPr>
                      </pic:pic>
                    </a:graphicData>
                  </a:graphic>
                </wp:inline>
              </w:drawing>
            </w:r>
          </w:p>
        </w:tc>
        <w:tc>
          <w:tcPr>
            <w:tcW w:w="4981" w:type="dxa"/>
          </w:tcPr>
          <w:p w14:paraId="596FE680" w14:textId="255B782D" w:rsidR="00380C17" w:rsidRPr="001145AA" w:rsidRDefault="00380C17" w:rsidP="009D1C51">
            <w:pPr>
              <w:pStyle w:val="Bullets-table"/>
              <w:numPr>
                <w:ilvl w:val="0"/>
                <w:numId w:val="0"/>
              </w:numPr>
            </w:pPr>
            <w:r>
              <w:rPr>
                <w:noProof/>
              </w:rPr>
              <w:drawing>
                <wp:inline distT="0" distB="0" distL="0" distR="0" wp14:anchorId="411E2506" wp14:editId="3C7F2661">
                  <wp:extent cx="3005914" cy="25200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5914" cy="2520000"/>
                          </a:xfrm>
                          <a:prstGeom prst="rect">
                            <a:avLst/>
                          </a:prstGeom>
                          <a:noFill/>
                          <a:ln>
                            <a:noFill/>
                          </a:ln>
                        </pic:spPr>
                      </pic:pic>
                    </a:graphicData>
                  </a:graphic>
                </wp:inline>
              </w:drawing>
            </w:r>
          </w:p>
        </w:tc>
      </w:tr>
      <w:tr w:rsidR="00380C17" w14:paraId="7D037928" w14:textId="77777777" w:rsidTr="009D1C51">
        <w:tc>
          <w:tcPr>
            <w:tcW w:w="4981" w:type="dxa"/>
          </w:tcPr>
          <w:p w14:paraId="26069FBF" w14:textId="6F7396AD" w:rsidR="00380C17" w:rsidRPr="001145AA" w:rsidRDefault="00380C17" w:rsidP="009D1C51">
            <w:pPr>
              <w:pStyle w:val="Bullets-table"/>
              <w:numPr>
                <w:ilvl w:val="0"/>
                <w:numId w:val="0"/>
              </w:numPr>
            </w:pPr>
          </w:p>
        </w:tc>
        <w:tc>
          <w:tcPr>
            <w:tcW w:w="4981" w:type="dxa"/>
          </w:tcPr>
          <w:p w14:paraId="672B23A6" w14:textId="77777777" w:rsidR="00380C17" w:rsidRPr="001145AA" w:rsidRDefault="00380C17" w:rsidP="009D1C51">
            <w:pPr>
              <w:pStyle w:val="Bullets-table"/>
              <w:numPr>
                <w:ilvl w:val="0"/>
                <w:numId w:val="0"/>
              </w:numPr>
            </w:pPr>
          </w:p>
        </w:tc>
      </w:tr>
    </w:tbl>
    <w:p w14:paraId="12FD4594" w14:textId="4CB0EE20" w:rsidR="0064316A" w:rsidRPr="002E6BC7" w:rsidRDefault="0064316A" w:rsidP="0064316A">
      <w:pPr>
        <w:pStyle w:val="NormalWeb"/>
        <w:shd w:val="clear" w:color="auto" w:fill="FFFFFF"/>
        <w:spacing w:before="0" w:beforeAutospacing="0" w:after="300" w:afterAutospacing="0"/>
        <w:rPr>
          <w:rFonts w:ascii="Arial" w:hAnsi="Arial" w:cs="Arial"/>
        </w:rPr>
      </w:pPr>
      <w:bookmarkStart w:id="1" w:name="_Hlk153984054"/>
      <w:r w:rsidRPr="002E6BC7">
        <w:rPr>
          <w:rFonts w:ascii="Arial" w:hAnsi="Arial" w:cs="Arial"/>
          <w:b/>
          <w:bCs/>
        </w:rPr>
        <w:t>Short news story for websites</w:t>
      </w:r>
      <w:r w:rsidRPr="002E6BC7">
        <w:rPr>
          <w:rFonts w:ascii="Arial" w:hAnsi="Arial" w:cs="Arial"/>
        </w:rPr>
        <w:br/>
      </w:r>
      <w:r w:rsidRPr="002E6BC7">
        <w:rPr>
          <w:rFonts w:ascii="Arial" w:hAnsi="Arial" w:cs="Arial"/>
          <w:color w:val="222222"/>
        </w:rPr>
        <w:br/>
      </w:r>
      <w:r w:rsidRPr="000238ED">
        <w:rPr>
          <w:rFonts w:ascii="Arial" w:hAnsi="Arial" w:cs="Arial"/>
          <w:color w:val="222222"/>
          <w:sz w:val="32"/>
          <w:szCs w:val="32"/>
        </w:rPr>
        <w:t>Car park lung health checks launched in drive to save more lives in Wythenshawe</w:t>
      </w:r>
      <w:r w:rsidRPr="002E6BC7">
        <w:rPr>
          <w:rFonts w:ascii="Arial" w:hAnsi="Arial" w:cs="Arial"/>
          <w:color w:val="222222"/>
        </w:rPr>
        <w:br/>
      </w:r>
      <w:r w:rsidRPr="002E6BC7">
        <w:rPr>
          <w:rFonts w:ascii="Arial" w:hAnsi="Arial" w:cs="Arial"/>
        </w:rPr>
        <w:br/>
      </w:r>
      <w:r w:rsidRPr="002E6BC7">
        <w:rPr>
          <w:rStyle w:val="Strong"/>
          <w:rFonts w:ascii="Arial" w:eastAsiaTheme="majorEastAsia" w:hAnsi="Arial" w:cs="Arial"/>
          <w:b w:val="0"/>
          <w:bCs w:val="0"/>
          <w:color w:val="333333"/>
        </w:rPr>
        <w:t>Past and current smokers in parts of Wythenshawe aged between 55–74 years old are being invited to have an NHS Lung Health Check.</w:t>
      </w:r>
    </w:p>
    <w:p w14:paraId="1962FAF0" w14:textId="77777777"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Style w:val="Strong"/>
          <w:rFonts w:ascii="Arial" w:eastAsiaTheme="majorEastAsia" w:hAnsi="Arial" w:cs="Arial"/>
          <w:b w:val="0"/>
          <w:bCs w:val="0"/>
          <w:color w:val="333333"/>
        </w:rPr>
        <w:t>The new checks are the latest phase of the Greater Manchester Targeted Lung Health Check Programme – a drive to help improve earlier diagnosis of lung cancer and save more lives. The programme is jointly organised by the Greater Manchester Cancer Alliance and Manchester University NHS Foundation Trust.</w:t>
      </w:r>
    </w:p>
    <w:p w14:paraId="05417733" w14:textId="742377E4"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A scanner and clinic will be housed in a mobile unit at The Wythenshawe Forum, C</w:t>
      </w:r>
      <w:hyperlink r:id="rId21" w:tgtFrame="_blank" w:history="1">
        <w:r w:rsidRPr="002E6BC7">
          <w:rPr>
            <w:rStyle w:val="Hyperlink"/>
            <w:rFonts w:ascii="Arial" w:eastAsiaTheme="majorEastAsia" w:hAnsi="Arial" w:cs="Arial"/>
            <w:color w:val="4007A2"/>
            <w:shd w:val="clear" w:color="auto" w:fill="FFFFFF"/>
          </w:rPr>
          <w:t>entre Forum Square, Benchill M22 5RX</w:t>
        </w:r>
      </w:hyperlink>
      <w:r w:rsidRPr="002E6BC7">
        <w:rPr>
          <w:rFonts w:ascii="Arial" w:hAnsi="Arial" w:cs="Arial"/>
          <w:color w:val="767676"/>
          <w:shd w:val="clear" w:color="auto" w:fill="FFFFFF"/>
        </w:rPr>
        <w:t> </w:t>
      </w:r>
      <w:r w:rsidRPr="002E6BC7">
        <w:rPr>
          <w:rFonts w:ascii="Arial" w:hAnsi="Arial" w:cs="Arial"/>
          <w:color w:val="333333"/>
        </w:rPr>
        <w:t xml:space="preserve">.  Initially it is set to run for </w:t>
      </w:r>
      <w:r w:rsidR="0063693F">
        <w:rPr>
          <w:rFonts w:ascii="Arial" w:hAnsi="Arial" w:cs="Arial"/>
          <w:color w:val="333333"/>
        </w:rPr>
        <w:t>a few</w:t>
      </w:r>
      <w:r w:rsidRPr="002E6BC7">
        <w:rPr>
          <w:rFonts w:ascii="Arial" w:hAnsi="Arial" w:cs="Arial"/>
          <w:color w:val="333333"/>
        </w:rPr>
        <w:t xml:space="preserve"> weeks</w:t>
      </w:r>
      <w:r w:rsidR="0063693F">
        <w:rPr>
          <w:rFonts w:ascii="Arial" w:hAnsi="Arial" w:cs="Arial"/>
          <w:color w:val="333333"/>
        </w:rPr>
        <w:t xml:space="preserve"> each month</w:t>
      </w:r>
      <w:r w:rsidRPr="002E6BC7">
        <w:rPr>
          <w:rFonts w:ascii="Arial" w:hAnsi="Arial" w:cs="Arial"/>
          <w:color w:val="333333"/>
        </w:rPr>
        <w:t xml:space="preserve"> </w:t>
      </w:r>
      <w:r w:rsidR="0063693F">
        <w:rPr>
          <w:rFonts w:ascii="Arial" w:hAnsi="Arial" w:cs="Arial"/>
          <w:color w:val="333333"/>
        </w:rPr>
        <w:t>from January 2024 to March 2024</w:t>
      </w:r>
      <w:r w:rsidRPr="002E6BC7">
        <w:rPr>
          <w:rFonts w:ascii="Arial" w:hAnsi="Arial" w:cs="Arial"/>
          <w:color w:val="333333"/>
        </w:rPr>
        <w:t>. Then from April it will run full-time until the summer</w:t>
      </w:r>
      <w:r w:rsidR="002313BD" w:rsidRPr="002E6BC7">
        <w:rPr>
          <w:rFonts w:ascii="Arial" w:hAnsi="Arial" w:cs="Arial"/>
          <w:color w:val="333333"/>
        </w:rPr>
        <w:t xml:space="preserve"> a</w:t>
      </w:r>
      <w:r w:rsidRPr="002E6BC7">
        <w:rPr>
          <w:rFonts w:ascii="Arial" w:hAnsi="Arial" w:cs="Arial"/>
          <w:color w:val="333333"/>
        </w:rPr>
        <w:t xml:space="preserve">nd </w:t>
      </w:r>
      <w:proofErr w:type="gramStart"/>
      <w:r w:rsidRPr="002E6BC7">
        <w:rPr>
          <w:rFonts w:ascii="Arial" w:hAnsi="Arial" w:cs="Arial"/>
          <w:color w:val="333333"/>
        </w:rPr>
        <w:t>open up</w:t>
      </w:r>
      <w:proofErr w:type="gramEnd"/>
      <w:r w:rsidRPr="002E6BC7">
        <w:rPr>
          <w:rFonts w:ascii="Arial" w:hAnsi="Arial" w:cs="Arial"/>
          <w:color w:val="333333"/>
        </w:rPr>
        <w:t xml:space="preserve"> to </w:t>
      </w:r>
      <w:r w:rsidR="0063693F">
        <w:rPr>
          <w:rFonts w:ascii="Arial" w:hAnsi="Arial" w:cs="Arial"/>
          <w:color w:val="333333"/>
        </w:rPr>
        <w:t>all GP practices in the Wythenshawe Primary Care Network. The service</w:t>
      </w:r>
      <w:r w:rsidRPr="002E6BC7">
        <w:rPr>
          <w:rFonts w:ascii="Arial" w:hAnsi="Arial" w:cs="Arial"/>
          <w:color w:val="333333"/>
        </w:rPr>
        <w:t xml:space="preserve"> will operate 6 days a week from 8am to 8pm to ensure that appointments are accessible to everyone who’s invited.</w:t>
      </w:r>
      <w:r w:rsidR="00957D66" w:rsidRPr="002E6BC7">
        <w:rPr>
          <w:rFonts w:ascii="Arial" w:hAnsi="Arial" w:cs="Arial"/>
          <w:color w:val="333333"/>
        </w:rPr>
        <w:t xml:space="preserve"> </w:t>
      </w:r>
    </w:p>
    <w:p w14:paraId="3B8680DF" w14:textId="50201588"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 xml:space="preserve">GP letters will be sent out to smokers and former smokers aged 55-74 years in the relevant areas of Wythenshawe as the service rolls out. </w:t>
      </w:r>
    </w:p>
    <w:p w14:paraId="320ABE55" w14:textId="270F4F7B"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 xml:space="preserve">Greater Manchester has one of the highest mortality rates for lung cancer in England. The Lung Health Checks have already been operating in some parts of Greater Manchester – including North Manchester, Salford, </w:t>
      </w:r>
      <w:proofErr w:type="gramStart"/>
      <w:r w:rsidRPr="002E6BC7">
        <w:rPr>
          <w:rFonts w:ascii="Arial" w:hAnsi="Arial" w:cs="Arial"/>
          <w:color w:val="333333"/>
        </w:rPr>
        <w:t>Tameside</w:t>
      </w:r>
      <w:proofErr w:type="gramEnd"/>
      <w:r w:rsidRPr="002E6BC7">
        <w:rPr>
          <w:rFonts w:ascii="Arial" w:hAnsi="Arial" w:cs="Arial"/>
          <w:color w:val="333333"/>
        </w:rPr>
        <w:t xml:space="preserve"> and Wigan. There are further plans to expand the programme in the coming years to ensure that all eligible participants are invited.</w:t>
      </w:r>
    </w:p>
    <w:p w14:paraId="61349C1E" w14:textId="77777777"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 xml:space="preserve">Patients who are invited for a lung health check will firstly talk to specialist nurse where they will answer some health and lifestyle questions which will determine whether they are ‘high’ or </w:t>
      </w:r>
      <w:r w:rsidRPr="002E6BC7">
        <w:rPr>
          <w:rFonts w:ascii="Arial" w:hAnsi="Arial" w:cs="Arial"/>
          <w:color w:val="333333"/>
        </w:rPr>
        <w:lastRenderedPageBreak/>
        <w:t xml:space="preserve">‘low’ risk. If deemed high risk, they will be offered a </w:t>
      </w:r>
      <w:proofErr w:type="gramStart"/>
      <w:r w:rsidRPr="002E6BC7">
        <w:rPr>
          <w:rFonts w:ascii="Arial" w:hAnsi="Arial" w:cs="Arial"/>
          <w:color w:val="333333"/>
        </w:rPr>
        <w:t>low-dose</w:t>
      </w:r>
      <w:proofErr w:type="gramEnd"/>
      <w:r w:rsidRPr="002E6BC7">
        <w:rPr>
          <w:rFonts w:ascii="Arial" w:hAnsi="Arial" w:cs="Arial"/>
          <w:color w:val="333333"/>
        </w:rPr>
        <w:t xml:space="preserve"> computed tomography (CT) scan of their lungs for further investigation on the same day and be enrolled into the programme.</w:t>
      </w:r>
    </w:p>
    <w:p w14:paraId="3A56118D" w14:textId="77777777"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Most visitors to the Lung Health Checks will get reassurance that everything is OK or be referred to get help to stop smoking.</w:t>
      </w:r>
    </w:p>
    <w:p w14:paraId="12EC2238" w14:textId="77777777"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 xml:space="preserve">So far 450 patients have been diagnosed with lung cancer </w:t>
      </w:r>
      <w:proofErr w:type="gramStart"/>
      <w:r w:rsidRPr="002E6BC7">
        <w:rPr>
          <w:rFonts w:ascii="Arial" w:hAnsi="Arial" w:cs="Arial"/>
          <w:color w:val="333333"/>
        </w:rPr>
        <w:t>as a result of</w:t>
      </w:r>
      <w:proofErr w:type="gramEnd"/>
      <w:r w:rsidRPr="002E6BC7">
        <w:rPr>
          <w:rFonts w:ascii="Arial" w:hAnsi="Arial" w:cs="Arial"/>
          <w:color w:val="333333"/>
        </w:rPr>
        <w:t xml:space="preserve"> the Lung Health Checks in Greater Manchester, however, almost 80% of these patients were diagnosed at stage 1 or 2 meaning they were more likely to be eligible for curative treatment.</w:t>
      </w:r>
    </w:p>
    <w:p w14:paraId="07E98993" w14:textId="77777777"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People diagnosed with lung cancer at the earliest stage are nearly 20 times more likely to survive for five years than those whose cancer is caught late.</w:t>
      </w:r>
    </w:p>
    <w:p w14:paraId="650BA767" w14:textId="77777777" w:rsidR="001E1327" w:rsidRDefault="001E1327" w:rsidP="001E1327">
      <w:pPr>
        <w:pStyle w:val="NormalWeb"/>
      </w:pPr>
      <w:r w:rsidRPr="005E0540">
        <w:rPr>
          <w:rFonts w:ascii="Arial" w:hAnsi="Arial" w:cs="Arial"/>
          <w:color w:val="333333"/>
        </w:rPr>
        <w:t xml:space="preserve">Dr </w:t>
      </w:r>
      <w:r>
        <w:rPr>
          <w:rFonts w:ascii="Arial" w:hAnsi="Arial" w:cs="Arial"/>
          <w:color w:val="333333"/>
        </w:rPr>
        <w:t>Rachel Murphy of Cornishway</w:t>
      </w:r>
      <w:r w:rsidRPr="005E0540">
        <w:rPr>
          <w:rFonts w:ascii="Arial" w:hAnsi="Arial" w:cs="Arial"/>
          <w:color w:val="333333"/>
        </w:rPr>
        <w:t xml:space="preserve"> Practice</w:t>
      </w:r>
      <w:r>
        <w:rPr>
          <w:rFonts w:ascii="Arial" w:hAnsi="Arial" w:cs="Arial"/>
          <w:color w:val="333333"/>
        </w:rPr>
        <w:t xml:space="preserve"> said: “It is very important to take up your invitation for a lung health check – it really can help to save lives.</w:t>
      </w:r>
    </w:p>
    <w:p w14:paraId="0B22196D" w14:textId="70DB6ADE" w:rsidR="001E1327" w:rsidRDefault="001E1327" w:rsidP="001E1327">
      <w:pPr>
        <w:pStyle w:val="NormalWeb"/>
      </w:pPr>
      <w:r>
        <w:rPr>
          <w:rFonts w:ascii="Arial" w:hAnsi="Arial" w:cs="Arial"/>
          <w:color w:val="333333"/>
        </w:rPr>
        <w:t>“The survival rate for lung cancer significantly increases if it’s caught in the early stages and through our approach to these targeted lung health checks</w:t>
      </w:r>
      <w:r w:rsidR="000238ED">
        <w:rPr>
          <w:rFonts w:ascii="Arial" w:hAnsi="Arial" w:cs="Arial"/>
          <w:color w:val="333333"/>
        </w:rPr>
        <w:t>,</w:t>
      </w:r>
      <w:r>
        <w:rPr>
          <w:rFonts w:ascii="Arial" w:hAnsi="Arial" w:cs="Arial"/>
          <w:color w:val="333333"/>
        </w:rPr>
        <w:t xml:space="preserve"> </w:t>
      </w:r>
      <w:r w:rsidR="009E538B">
        <w:rPr>
          <w:rFonts w:ascii="Arial" w:hAnsi="Arial" w:cs="Arial"/>
          <w:color w:val="333333"/>
        </w:rPr>
        <w:t xml:space="preserve">we </w:t>
      </w:r>
      <w:r>
        <w:rPr>
          <w:rFonts w:ascii="Arial" w:hAnsi="Arial" w:cs="Arial"/>
          <w:color w:val="333333"/>
        </w:rPr>
        <w:t>will be contacting residents most at risk.”</w:t>
      </w:r>
    </w:p>
    <w:p w14:paraId="1C3DD4FB" w14:textId="77777777"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 xml:space="preserve">Lung cancer can often be caught too late as there are rarely symptoms at the earlier stages. The programme is designed to check those most at risk of developing lung cancer </w:t>
      </w:r>
      <w:proofErr w:type="gramStart"/>
      <w:r w:rsidRPr="002E6BC7">
        <w:rPr>
          <w:rFonts w:ascii="Arial" w:hAnsi="Arial" w:cs="Arial"/>
          <w:color w:val="333333"/>
        </w:rPr>
        <w:t>in order to</w:t>
      </w:r>
      <w:proofErr w:type="gramEnd"/>
      <w:r w:rsidRPr="002E6BC7">
        <w:rPr>
          <w:rFonts w:ascii="Arial" w:hAnsi="Arial" w:cs="Arial"/>
          <w:color w:val="333333"/>
        </w:rPr>
        <w:t xml:space="preserve"> spot signs earlier, at the stage when it’s much more treatable and ultimately saving more lives.</w:t>
      </w:r>
    </w:p>
    <w:p w14:paraId="0B206931" w14:textId="784EE29A"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 xml:space="preserve">Professor Richard Booton, Clinical Lead for Lung Cancer at Wythenshawe Hospital part of MFT and Programme Director for the Greater Manchester Targeted Lung Health Check programme, said: “The targeted Lung Health Check programme is revolutionary for finding cancers earlier. By bringing the scanner directly into the community – like we are doing in </w:t>
      </w:r>
      <w:r w:rsidR="007D33F0" w:rsidRPr="002E6BC7">
        <w:rPr>
          <w:rFonts w:ascii="Arial" w:hAnsi="Arial" w:cs="Arial"/>
          <w:color w:val="333333"/>
        </w:rPr>
        <w:t>Wythenshawe</w:t>
      </w:r>
      <w:r w:rsidRPr="002E6BC7">
        <w:rPr>
          <w:rFonts w:ascii="Arial" w:hAnsi="Arial" w:cs="Arial"/>
          <w:color w:val="333333"/>
        </w:rPr>
        <w:t xml:space="preserve"> – the scheme can directly contact those at most risk and intervene when the cancer is at its most treatable.”</w:t>
      </w:r>
    </w:p>
    <w:p w14:paraId="757045A1" w14:textId="5FA2DAC0"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 xml:space="preserve">Alison Jones, Director of Cancer Commissioning and Early Diagnosis at Greater Manchester Cancer Alliance, said: “So many people have already benefitted from having a targeted lung health check and we look forward to expanding this service to </w:t>
      </w:r>
      <w:r w:rsidR="007D33F0" w:rsidRPr="002E6BC7">
        <w:rPr>
          <w:rFonts w:ascii="Arial" w:hAnsi="Arial" w:cs="Arial"/>
          <w:color w:val="333333"/>
        </w:rPr>
        <w:t>Wythenshawe</w:t>
      </w:r>
      <w:r w:rsidRPr="002E6BC7">
        <w:rPr>
          <w:rFonts w:ascii="Arial" w:hAnsi="Arial" w:cs="Arial"/>
          <w:color w:val="333333"/>
        </w:rPr>
        <w:t xml:space="preserve"> so that more people can benefit. We want to find cancer at the earliest stages when chances of successful treatment are more likely.”</w:t>
      </w:r>
    </w:p>
    <w:p w14:paraId="6F2C209B" w14:textId="77777777"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 xml:space="preserve">The Department for Health and Social Care has predicted that rolling out screening to high-risk </w:t>
      </w:r>
      <w:proofErr w:type="gramStart"/>
      <w:r w:rsidRPr="002E6BC7">
        <w:rPr>
          <w:rFonts w:ascii="Arial" w:hAnsi="Arial" w:cs="Arial"/>
          <w:color w:val="333333"/>
        </w:rPr>
        <w:t>55 to 74 year olds</w:t>
      </w:r>
      <w:proofErr w:type="gramEnd"/>
      <w:r w:rsidRPr="002E6BC7">
        <w:rPr>
          <w:rFonts w:ascii="Arial" w:hAnsi="Arial" w:cs="Arial"/>
          <w:color w:val="333333"/>
        </w:rPr>
        <w:t xml:space="preserve"> will save lives by detecting up to 9,000 lung cancers a year at an early stage across England.</w:t>
      </w:r>
    </w:p>
    <w:p w14:paraId="0AEBC28A" w14:textId="13603A09"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The</w:t>
      </w:r>
      <w:r w:rsidR="002313BD" w:rsidRPr="002E6BC7">
        <w:rPr>
          <w:rFonts w:ascii="Arial" w:hAnsi="Arial" w:cs="Arial"/>
          <w:color w:val="333333"/>
        </w:rPr>
        <w:t xml:space="preserve"> </w:t>
      </w:r>
      <w:r w:rsidR="007D33F0" w:rsidRPr="002E6BC7">
        <w:rPr>
          <w:rFonts w:ascii="Arial" w:hAnsi="Arial" w:cs="Arial"/>
          <w:color w:val="333333"/>
        </w:rPr>
        <w:t>Wythenshawe</w:t>
      </w:r>
      <w:r w:rsidRPr="002E6BC7">
        <w:rPr>
          <w:rFonts w:ascii="Arial" w:hAnsi="Arial" w:cs="Arial"/>
          <w:color w:val="333333"/>
        </w:rPr>
        <w:t xml:space="preserve"> Targeted Lung Health Checks will initially focus on three Primary Care Networks</w:t>
      </w:r>
      <w:r w:rsidR="007D33F0" w:rsidRPr="002E6BC7">
        <w:rPr>
          <w:rFonts w:ascii="Arial" w:hAnsi="Arial" w:cs="Arial"/>
          <w:color w:val="333333"/>
        </w:rPr>
        <w:t xml:space="preserve"> before moving on to a wider number from April.</w:t>
      </w:r>
    </w:p>
    <w:p w14:paraId="1192CEB9" w14:textId="77777777"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lastRenderedPageBreak/>
        <w:t>Patients in these practices will be contacted by letter by their GP. For more information on the Targeted Lung Health Check programme please visit </w:t>
      </w:r>
      <w:hyperlink r:id="rId22" w:history="1">
        <w:r w:rsidRPr="002E6BC7">
          <w:rPr>
            <w:rStyle w:val="Hyperlink"/>
            <w:rFonts w:ascii="Arial" w:eastAsiaTheme="majorEastAsia" w:hAnsi="Arial" w:cs="Arial"/>
          </w:rPr>
          <w:t>www.mft.nnhs.uk/lunghealthcheck</w:t>
        </w:r>
      </w:hyperlink>
    </w:p>
    <w:p w14:paraId="48115796" w14:textId="065ECB22" w:rsidR="0064316A" w:rsidRPr="002E6BC7" w:rsidRDefault="0064316A" w:rsidP="0064316A">
      <w:pPr>
        <w:pStyle w:val="NormalWeb"/>
        <w:shd w:val="clear" w:color="auto" w:fill="FFFFFF"/>
        <w:spacing w:before="0" w:beforeAutospacing="0" w:after="300" w:afterAutospacing="0"/>
        <w:rPr>
          <w:rFonts w:ascii="Arial" w:hAnsi="Arial" w:cs="Arial"/>
          <w:color w:val="333333"/>
        </w:rPr>
      </w:pPr>
      <w:r w:rsidRPr="002E6BC7">
        <w:rPr>
          <w:rFonts w:ascii="Arial" w:hAnsi="Arial" w:cs="Arial"/>
          <w:color w:val="333333"/>
        </w:rPr>
        <w:t>If you have concerning symptoms should speak to their GP who will be able to refer you for tests if needed. You can read about symptoms of lung cancer here </w:t>
      </w:r>
      <w:hyperlink r:id="rId23" w:history="1">
        <w:r w:rsidRPr="002E6BC7">
          <w:rPr>
            <w:rStyle w:val="Hyperlink"/>
            <w:rFonts w:ascii="Arial" w:eastAsiaTheme="majorEastAsia" w:hAnsi="Arial" w:cs="Arial"/>
          </w:rPr>
          <w:t>Lung cancer – Symptoms – NHS (www.nhs.uk)</w:t>
        </w:r>
      </w:hyperlink>
      <w:r w:rsidR="002E6BC7">
        <w:rPr>
          <w:rStyle w:val="Hyperlink"/>
          <w:rFonts w:ascii="Arial" w:eastAsiaTheme="majorEastAsia" w:hAnsi="Arial" w:cs="Arial"/>
        </w:rPr>
        <w:br/>
      </w:r>
      <w:r w:rsidR="002E6BC7">
        <w:rPr>
          <w:rStyle w:val="Hyperlink"/>
          <w:rFonts w:ascii="Arial" w:eastAsiaTheme="majorEastAsia" w:hAnsi="Arial" w:cs="Arial"/>
        </w:rPr>
        <w:br/>
      </w:r>
      <w:proofErr w:type="gramStart"/>
      <w:r w:rsidR="002E6BC7" w:rsidRPr="002E6BC7">
        <w:rPr>
          <w:rStyle w:val="Hyperlink"/>
          <w:rFonts w:ascii="Arial" w:eastAsiaTheme="majorEastAsia" w:hAnsi="Arial" w:cs="Arial"/>
          <w:b/>
          <w:bCs/>
          <w:color w:val="000000" w:themeColor="text1"/>
          <w:u w:val="none"/>
        </w:rPr>
        <w:t>ENDS</w:t>
      </w:r>
      <w:proofErr w:type="gramEnd"/>
    </w:p>
    <w:bookmarkEnd w:id="1"/>
    <w:p w14:paraId="2FB4BE60" w14:textId="5C5A012A" w:rsidR="00380C17" w:rsidRPr="00084AAE" w:rsidRDefault="00380C17" w:rsidP="00380C17">
      <w:pPr>
        <w:pStyle w:val="Bullets-table"/>
        <w:numPr>
          <w:ilvl w:val="0"/>
          <w:numId w:val="0"/>
        </w:numPr>
        <w:rPr>
          <w:sz w:val="24"/>
          <w:szCs w:val="24"/>
        </w:rPr>
      </w:pPr>
    </w:p>
    <w:sectPr w:rsidR="00380C17" w:rsidRPr="00084AAE" w:rsidSect="00415B0C">
      <w:headerReference w:type="default" r:id="rId24"/>
      <w:footerReference w:type="default" r:id="rId25"/>
      <w:pgSz w:w="11900" w:h="16840"/>
      <w:pgMar w:top="1134" w:right="964" w:bottom="1418" w:left="964" w:header="5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B4EB2" w14:textId="77777777" w:rsidR="00640147" w:rsidRDefault="00640147" w:rsidP="008D2025">
      <w:pPr>
        <w:spacing w:after="0" w:line="240" w:lineRule="auto"/>
      </w:pPr>
      <w:r>
        <w:separator/>
      </w:r>
    </w:p>
  </w:endnote>
  <w:endnote w:type="continuationSeparator" w:id="0">
    <w:p w14:paraId="799A7818" w14:textId="77777777" w:rsidR="00640147" w:rsidRDefault="00640147" w:rsidP="008D2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A000006F" w:usb1="4000207A" w:usb2="00000000" w:usb3="00000000" w:csb0="00000093"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DEED2" w14:textId="77777777" w:rsidR="002F76DE" w:rsidRPr="00415B0C" w:rsidRDefault="00415B0C">
    <w:pPr>
      <w:pStyle w:val="Footer"/>
      <w:rPr>
        <w:b/>
        <w:bCs/>
      </w:rPr>
    </w:pPr>
    <w:r>
      <w:rPr>
        <w:noProof/>
      </w:rPr>
      <w:drawing>
        <wp:anchor distT="0" distB="0" distL="114300" distR="114300" simplePos="0" relativeHeight="251670528" behindDoc="1" locked="0" layoutInCell="1" allowOverlap="1" wp14:anchorId="500CA78D" wp14:editId="1084B20E">
          <wp:simplePos x="0" y="0"/>
          <wp:positionH relativeFrom="column">
            <wp:posOffset>-870585</wp:posOffset>
          </wp:positionH>
          <wp:positionV relativeFrom="paragraph">
            <wp:posOffset>-506730</wp:posOffset>
          </wp:positionV>
          <wp:extent cx="2675890" cy="9677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b="46471"/>
                  <a:stretch/>
                </pic:blipFill>
                <pic:spPr bwMode="auto">
                  <a:xfrm>
                    <a:off x="0" y="0"/>
                    <a:ext cx="2675890" cy="96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DAF70CB" wp14:editId="37493373">
          <wp:simplePos x="0" y="0"/>
          <wp:positionH relativeFrom="column">
            <wp:posOffset>3678555</wp:posOffset>
          </wp:positionH>
          <wp:positionV relativeFrom="paragraph">
            <wp:posOffset>-2232660</wp:posOffset>
          </wp:positionV>
          <wp:extent cx="3276600" cy="3035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alphaModFix amt="35000"/>
                    <a:extLst>
                      <a:ext uri="{28A0092B-C50C-407E-A947-70E740481C1C}">
                        <a14:useLocalDpi xmlns:a14="http://schemas.microsoft.com/office/drawing/2010/main" val="0"/>
                      </a:ext>
                    </a:extLst>
                  </a:blip>
                  <a:stretch>
                    <a:fillRect/>
                  </a:stretch>
                </pic:blipFill>
                <pic:spPr>
                  <a:xfrm>
                    <a:off x="0" y="0"/>
                    <a:ext cx="3276600" cy="30353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3DC4E" w14:textId="77777777" w:rsidR="00640147" w:rsidRDefault="00640147" w:rsidP="008D2025">
      <w:pPr>
        <w:spacing w:after="0" w:line="240" w:lineRule="auto"/>
      </w:pPr>
      <w:r>
        <w:separator/>
      </w:r>
    </w:p>
  </w:footnote>
  <w:footnote w:type="continuationSeparator" w:id="0">
    <w:p w14:paraId="63B117FC" w14:textId="77777777" w:rsidR="00640147" w:rsidRDefault="00640147" w:rsidP="008D20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2BA2" w14:textId="77777777" w:rsidR="00836517" w:rsidRDefault="00836517">
    <w:pPr>
      <w:pStyle w:val="Header"/>
    </w:pPr>
    <w:r>
      <w:rPr>
        <w:noProof/>
      </w:rPr>
      <w:drawing>
        <wp:anchor distT="0" distB="0" distL="114300" distR="114300" simplePos="0" relativeHeight="251667456" behindDoc="0" locked="0" layoutInCell="1" allowOverlap="1" wp14:anchorId="302D2842" wp14:editId="29769FBF">
          <wp:simplePos x="0" y="0"/>
          <wp:positionH relativeFrom="column">
            <wp:posOffset>3881120</wp:posOffset>
          </wp:positionH>
          <wp:positionV relativeFrom="paragraph">
            <wp:posOffset>2540</wp:posOffset>
          </wp:positionV>
          <wp:extent cx="3023235" cy="12223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b="19719"/>
                  <a:stretch/>
                </pic:blipFill>
                <pic:spPr bwMode="auto">
                  <a:xfrm>
                    <a:off x="0" y="0"/>
                    <a:ext cx="3023235" cy="122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A26A9"/>
    <w:multiLevelType w:val="hybridMultilevel"/>
    <w:tmpl w:val="D462486C"/>
    <w:lvl w:ilvl="0" w:tplc="BB6E12E2">
      <w:start w:val="1"/>
      <w:numFmt w:val="upperLetter"/>
      <w:lvlText w:val="%1."/>
      <w:lvlJc w:val="left"/>
      <w:pPr>
        <w:tabs>
          <w:tab w:val="num" w:pos="360"/>
        </w:tabs>
        <w:ind w:left="360" w:hanging="360"/>
      </w:pPr>
    </w:lvl>
    <w:lvl w:ilvl="1" w:tplc="D25EE5EC">
      <w:numFmt w:val="bullet"/>
      <w:lvlText w:val="•"/>
      <w:lvlJc w:val="left"/>
      <w:pPr>
        <w:tabs>
          <w:tab w:val="num" w:pos="1080"/>
        </w:tabs>
        <w:ind w:left="1080" w:hanging="360"/>
      </w:pPr>
      <w:rPr>
        <w:rFonts w:ascii="Arial" w:hAnsi="Arial" w:hint="default"/>
      </w:rPr>
    </w:lvl>
    <w:lvl w:ilvl="2" w:tplc="1936809A" w:tentative="1">
      <w:start w:val="1"/>
      <w:numFmt w:val="upperLetter"/>
      <w:lvlText w:val="%3."/>
      <w:lvlJc w:val="left"/>
      <w:pPr>
        <w:tabs>
          <w:tab w:val="num" w:pos="1800"/>
        </w:tabs>
        <w:ind w:left="1800" w:hanging="360"/>
      </w:pPr>
    </w:lvl>
    <w:lvl w:ilvl="3" w:tplc="FF169736" w:tentative="1">
      <w:start w:val="1"/>
      <w:numFmt w:val="upperLetter"/>
      <w:lvlText w:val="%4."/>
      <w:lvlJc w:val="left"/>
      <w:pPr>
        <w:tabs>
          <w:tab w:val="num" w:pos="2520"/>
        </w:tabs>
        <w:ind w:left="2520" w:hanging="360"/>
      </w:pPr>
    </w:lvl>
    <w:lvl w:ilvl="4" w:tplc="6CE060C8" w:tentative="1">
      <w:start w:val="1"/>
      <w:numFmt w:val="upperLetter"/>
      <w:lvlText w:val="%5."/>
      <w:lvlJc w:val="left"/>
      <w:pPr>
        <w:tabs>
          <w:tab w:val="num" w:pos="3240"/>
        </w:tabs>
        <w:ind w:left="3240" w:hanging="360"/>
      </w:pPr>
    </w:lvl>
    <w:lvl w:ilvl="5" w:tplc="6956827A" w:tentative="1">
      <w:start w:val="1"/>
      <w:numFmt w:val="upperLetter"/>
      <w:lvlText w:val="%6."/>
      <w:lvlJc w:val="left"/>
      <w:pPr>
        <w:tabs>
          <w:tab w:val="num" w:pos="3960"/>
        </w:tabs>
        <w:ind w:left="3960" w:hanging="360"/>
      </w:pPr>
    </w:lvl>
    <w:lvl w:ilvl="6" w:tplc="FCBA051A" w:tentative="1">
      <w:start w:val="1"/>
      <w:numFmt w:val="upperLetter"/>
      <w:lvlText w:val="%7."/>
      <w:lvlJc w:val="left"/>
      <w:pPr>
        <w:tabs>
          <w:tab w:val="num" w:pos="4680"/>
        </w:tabs>
        <w:ind w:left="4680" w:hanging="360"/>
      </w:pPr>
    </w:lvl>
    <w:lvl w:ilvl="7" w:tplc="260299EC" w:tentative="1">
      <w:start w:val="1"/>
      <w:numFmt w:val="upperLetter"/>
      <w:lvlText w:val="%8."/>
      <w:lvlJc w:val="left"/>
      <w:pPr>
        <w:tabs>
          <w:tab w:val="num" w:pos="5400"/>
        </w:tabs>
        <w:ind w:left="5400" w:hanging="360"/>
      </w:pPr>
    </w:lvl>
    <w:lvl w:ilvl="8" w:tplc="6422F56C" w:tentative="1">
      <w:start w:val="1"/>
      <w:numFmt w:val="upperLetter"/>
      <w:lvlText w:val="%9."/>
      <w:lvlJc w:val="left"/>
      <w:pPr>
        <w:tabs>
          <w:tab w:val="num" w:pos="6120"/>
        </w:tabs>
        <w:ind w:left="6120" w:hanging="360"/>
      </w:pPr>
    </w:lvl>
  </w:abstractNum>
  <w:abstractNum w:abstractNumId="1" w15:restartNumberingAfterBreak="0">
    <w:nsid w:val="32757C25"/>
    <w:multiLevelType w:val="hybridMultilevel"/>
    <w:tmpl w:val="D3A62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6209B9"/>
    <w:multiLevelType w:val="hybridMultilevel"/>
    <w:tmpl w:val="66BCC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B37320B"/>
    <w:multiLevelType w:val="hybridMultilevel"/>
    <w:tmpl w:val="B04E29E2"/>
    <w:lvl w:ilvl="0" w:tplc="1FA67C46">
      <w:start w:val="1"/>
      <w:numFmt w:val="bullet"/>
      <w:pStyle w:val="Bullets-tabl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BA03127"/>
    <w:multiLevelType w:val="hybridMultilevel"/>
    <w:tmpl w:val="A7C005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FD14D5C"/>
    <w:multiLevelType w:val="hybridMultilevel"/>
    <w:tmpl w:val="01E06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7676503">
    <w:abstractNumId w:val="4"/>
  </w:num>
  <w:num w:numId="2" w16cid:durableId="754210137">
    <w:abstractNumId w:val="5"/>
  </w:num>
  <w:num w:numId="3" w16cid:durableId="650207986">
    <w:abstractNumId w:val="1"/>
  </w:num>
  <w:num w:numId="4" w16cid:durableId="977027914">
    <w:abstractNumId w:val="2"/>
  </w:num>
  <w:num w:numId="5" w16cid:durableId="1100250392">
    <w:abstractNumId w:val="1"/>
  </w:num>
  <w:num w:numId="6" w16cid:durableId="855538532">
    <w:abstractNumId w:val="0"/>
  </w:num>
  <w:num w:numId="7" w16cid:durableId="1622178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798"/>
    <w:rsid w:val="00023770"/>
    <w:rsid w:val="000238ED"/>
    <w:rsid w:val="00084AAE"/>
    <w:rsid w:val="000E0D38"/>
    <w:rsid w:val="00131D40"/>
    <w:rsid w:val="001C78F1"/>
    <w:rsid w:val="001D24D6"/>
    <w:rsid w:val="001D6E07"/>
    <w:rsid w:val="001E1327"/>
    <w:rsid w:val="001F3E9B"/>
    <w:rsid w:val="002151CB"/>
    <w:rsid w:val="00226E0F"/>
    <w:rsid w:val="002313BD"/>
    <w:rsid w:val="002543F4"/>
    <w:rsid w:val="002B2008"/>
    <w:rsid w:val="002B7786"/>
    <w:rsid w:val="002C61E4"/>
    <w:rsid w:val="002E6BC7"/>
    <w:rsid w:val="002F76DE"/>
    <w:rsid w:val="00380C17"/>
    <w:rsid w:val="00392AB5"/>
    <w:rsid w:val="003F3144"/>
    <w:rsid w:val="00415B0C"/>
    <w:rsid w:val="00453A2B"/>
    <w:rsid w:val="00491A01"/>
    <w:rsid w:val="0051024A"/>
    <w:rsid w:val="005F550A"/>
    <w:rsid w:val="005F7E77"/>
    <w:rsid w:val="0063693F"/>
    <w:rsid w:val="00640147"/>
    <w:rsid w:val="0064316A"/>
    <w:rsid w:val="00650C52"/>
    <w:rsid w:val="0066677C"/>
    <w:rsid w:val="006E6B40"/>
    <w:rsid w:val="00723AB9"/>
    <w:rsid w:val="00734B49"/>
    <w:rsid w:val="007636C8"/>
    <w:rsid w:val="00773431"/>
    <w:rsid w:val="007D33F0"/>
    <w:rsid w:val="007D4F9B"/>
    <w:rsid w:val="00836517"/>
    <w:rsid w:val="00850698"/>
    <w:rsid w:val="008D2025"/>
    <w:rsid w:val="008E7377"/>
    <w:rsid w:val="008F0501"/>
    <w:rsid w:val="00954211"/>
    <w:rsid w:val="00957D66"/>
    <w:rsid w:val="009918B9"/>
    <w:rsid w:val="009D4AD1"/>
    <w:rsid w:val="009E538B"/>
    <w:rsid w:val="00A25940"/>
    <w:rsid w:val="00A27907"/>
    <w:rsid w:val="00A524A2"/>
    <w:rsid w:val="00A53660"/>
    <w:rsid w:val="00A7062F"/>
    <w:rsid w:val="00AD4027"/>
    <w:rsid w:val="00AE2195"/>
    <w:rsid w:val="00B14C27"/>
    <w:rsid w:val="00B231A6"/>
    <w:rsid w:val="00B542C6"/>
    <w:rsid w:val="00B6534E"/>
    <w:rsid w:val="00C05F05"/>
    <w:rsid w:val="00C26798"/>
    <w:rsid w:val="00C5599D"/>
    <w:rsid w:val="00C57EC3"/>
    <w:rsid w:val="00C61D52"/>
    <w:rsid w:val="00CA533F"/>
    <w:rsid w:val="00D05D86"/>
    <w:rsid w:val="00D50198"/>
    <w:rsid w:val="00D74CFB"/>
    <w:rsid w:val="00D85D37"/>
    <w:rsid w:val="00D93104"/>
    <w:rsid w:val="00DB3D15"/>
    <w:rsid w:val="00DD3A3A"/>
    <w:rsid w:val="00E03886"/>
    <w:rsid w:val="00E30349"/>
    <w:rsid w:val="00E50508"/>
    <w:rsid w:val="00E511D9"/>
    <w:rsid w:val="00E57C88"/>
    <w:rsid w:val="00E6387C"/>
    <w:rsid w:val="00E64F8D"/>
    <w:rsid w:val="00ED40A5"/>
    <w:rsid w:val="00EE0BB2"/>
    <w:rsid w:val="00EE1F26"/>
    <w:rsid w:val="00F51751"/>
    <w:rsid w:val="00F566E5"/>
    <w:rsid w:val="00F77F3D"/>
    <w:rsid w:val="00F92C75"/>
    <w:rsid w:val="00FB4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6ECCC"/>
  <w15:chartTrackingRefBased/>
  <w15:docId w15:val="{99B36862-A946-4FE4-B334-48456A3D4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8F1"/>
    <w:pPr>
      <w:spacing w:after="200" w:line="280" w:lineRule="exact"/>
    </w:pPr>
    <w:rPr>
      <w:rFonts w:ascii="Arial" w:hAnsi="Arial"/>
      <w:sz w:val="24"/>
    </w:rPr>
  </w:style>
  <w:style w:type="paragraph" w:styleId="Heading1">
    <w:name w:val="heading 1"/>
    <w:basedOn w:val="Normal"/>
    <w:next w:val="Normal"/>
    <w:link w:val="Heading1Char"/>
    <w:uiPriority w:val="9"/>
    <w:qFormat/>
    <w:rsid w:val="00C5599D"/>
    <w:pPr>
      <w:keepNext/>
      <w:keepLines/>
      <w:spacing w:before="240" w:after="360" w:line="240" w:lineRule="auto"/>
      <w:outlineLvl w:val="0"/>
    </w:pPr>
    <w:rPr>
      <w:rFonts w:eastAsiaTheme="majorEastAsia" w:cstheme="majorBidi"/>
      <w:b/>
      <w:color w:val="005EB8"/>
      <w:sz w:val="60"/>
      <w:szCs w:val="32"/>
    </w:rPr>
  </w:style>
  <w:style w:type="paragraph" w:styleId="Heading2">
    <w:name w:val="heading 2"/>
    <w:basedOn w:val="Normal"/>
    <w:next w:val="Normal"/>
    <w:link w:val="Heading2Char"/>
    <w:uiPriority w:val="9"/>
    <w:unhideWhenUsed/>
    <w:qFormat/>
    <w:rsid w:val="00B14C27"/>
    <w:pPr>
      <w:keepNext/>
      <w:keepLines/>
      <w:spacing w:before="240" w:after="240" w:line="240" w:lineRule="auto"/>
      <w:outlineLvl w:val="1"/>
    </w:pPr>
    <w:rPr>
      <w:rFonts w:eastAsiaTheme="majorEastAsia" w:cstheme="majorBidi"/>
      <w:b/>
      <w:color w:val="005EB8"/>
      <w:sz w:val="44"/>
      <w:szCs w:val="26"/>
    </w:rPr>
  </w:style>
  <w:style w:type="paragraph" w:styleId="Heading3">
    <w:name w:val="heading 3"/>
    <w:basedOn w:val="Normal"/>
    <w:next w:val="Normal"/>
    <w:link w:val="Heading3Char"/>
    <w:uiPriority w:val="9"/>
    <w:unhideWhenUsed/>
    <w:qFormat/>
    <w:rsid w:val="00B14C27"/>
    <w:pPr>
      <w:keepNext/>
      <w:keepLines/>
      <w:spacing w:before="120" w:after="240" w:line="240" w:lineRule="auto"/>
      <w:outlineLvl w:val="2"/>
    </w:pPr>
    <w:rPr>
      <w:rFonts w:asciiTheme="majorHAnsi" w:eastAsiaTheme="majorEastAsia" w:hAnsiTheme="majorHAnsi" w:cstheme="majorBidi"/>
      <w:color w:val="005EB8"/>
      <w:sz w:val="36"/>
    </w:rPr>
  </w:style>
  <w:style w:type="paragraph" w:styleId="Heading4">
    <w:name w:val="heading 4"/>
    <w:basedOn w:val="Normal"/>
    <w:next w:val="Normal"/>
    <w:link w:val="Heading4Char"/>
    <w:uiPriority w:val="9"/>
    <w:unhideWhenUsed/>
    <w:qFormat/>
    <w:rsid w:val="00B14C27"/>
    <w:pPr>
      <w:keepNext/>
      <w:keepLines/>
      <w:spacing w:before="120" w:after="0" w:line="320" w:lineRule="exact"/>
      <w:outlineLvl w:val="3"/>
    </w:pPr>
    <w:rPr>
      <w:rFonts w:asciiTheme="majorHAnsi" w:eastAsiaTheme="majorEastAsia" w:hAnsiTheme="majorHAnsi" w:cstheme="majorBidi"/>
      <w:iCs/>
      <w:color w:val="005EB8"/>
    </w:rPr>
  </w:style>
  <w:style w:type="paragraph" w:styleId="Heading5">
    <w:name w:val="heading 5"/>
    <w:basedOn w:val="Normal"/>
    <w:next w:val="Normal"/>
    <w:link w:val="Heading5Char"/>
    <w:uiPriority w:val="9"/>
    <w:semiHidden/>
    <w:unhideWhenUsed/>
    <w:rsid w:val="00B14C27"/>
    <w:pPr>
      <w:keepNext/>
      <w:keepLines/>
      <w:spacing w:before="40" w:after="0"/>
      <w:outlineLvl w:val="4"/>
    </w:pPr>
    <w:rPr>
      <w:rFonts w:asciiTheme="majorHAnsi" w:eastAsiaTheme="majorEastAsia" w:hAnsiTheme="majorHAnsi" w:cstheme="majorBidi"/>
      <w:color w:val="005EB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99D"/>
    <w:rPr>
      <w:rFonts w:ascii="Arial" w:eastAsiaTheme="majorEastAsia" w:hAnsi="Arial" w:cstheme="majorBidi"/>
      <w:b/>
      <w:color w:val="005EB8"/>
      <w:sz w:val="60"/>
      <w:szCs w:val="32"/>
    </w:rPr>
  </w:style>
  <w:style w:type="character" w:customStyle="1" w:styleId="Heading2Char">
    <w:name w:val="Heading 2 Char"/>
    <w:basedOn w:val="DefaultParagraphFont"/>
    <w:link w:val="Heading2"/>
    <w:uiPriority w:val="9"/>
    <w:rsid w:val="00B14C27"/>
    <w:rPr>
      <w:rFonts w:ascii="Arial" w:eastAsiaTheme="majorEastAsia" w:hAnsi="Arial" w:cstheme="majorBidi"/>
      <w:b/>
      <w:color w:val="005EB8"/>
      <w:sz w:val="44"/>
      <w:szCs w:val="26"/>
    </w:rPr>
  </w:style>
  <w:style w:type="character" w:customStyle="1" w:styleId="Heading3Char">
    <w:name w:val="Heading 3 Char"/>
    <w:basedOn w:val="DefaultParagraphFont"/>
    <w:link w:val="Heading3"/>
    <w:uiPriority w:val="9"/>
    <w:rsid w:val="00B14C27"/>
    <w:rPr>
      <w:rFonts w:asciiTheme="majorHAnsi" w:eastAsiaTheme="majorEastAsia" w:hAnsiTheme="majorHAnsi" w:cstheme="majorBidi"/>
      <w:color w:val="005EB8"/>
      <w:sz w:val="36"/>
    </w:rPr>
  </w:style>
  <w:style w:type="character" w:customStyle="1" w:styleId="Heading4Char">
    <w:name w:val="Heading 4 Char"/>
    <w:basedOn w:val="DefaultParagraphFont"/>
    <w:link w:val="Heading4"/>
    <w:uiPriority w:val="9"/>
    <w:rsid w:val="00B14C27"/>
    <w:rPr>
      <w:rFonts w:asciiTheme="majorHAnsi" w:eastAsiaTheme="majorEastAsia" w:hAnsiTheme="majorHAnsi" w:cstheme="majorBidi"/>
      <w:iCs/>
      <w:color w:val="005EB8"/>
      <w:sz w:val="24"/>
    </w:rPr>
  </w:style>
  <w:style w:type="character" w:customStyle="1" w:styleId="Heading5Char">
    <w:name w:val="Heading 5 Char"/>
    <w:basedOn w:val="DefaultParagraphFont"/>
    <w:link w:val="Heading5"/>
    <w:uiPriority w:val="9"/>
    <w:semiHidden/>
    <w:rsid w:val="00B14C27"/>
    <w:rPr>
      <w:rFonts w:asciiTheme="majorHAnsi" w:eastAsiaTheme="majorEastAsia" w:hAnsiTheme="majorHAnsi" w:cstheme="majorBidi"/>
      <w:color w:val="005EB8"/>
    </w:rPr>
  </w:style>
  <w:style w:type="character" w:styleId="SubtleEmphasis">
    <w:name w:val="Subtle Emphasis"/>
    <w:uiPriority w:val="19"/>
    <w:qFormat/>
    <w:rsid w:val="00B14C27"/>
    <w:rPr>
      <w:rFonts w:cs="Arial"/>
      <w:i/>
      <w:iCs/>
    </w:rPr>
  </w:style>
  <w:style w:type="character" w:styleId="IntenseEmphasis">
    <w:name w:val="Intense Emphasis"/>
    <w:basedOn w:val="DefaultParagraphFont"/>
    <w:uiPriority w:val="21"/>
    <w:qFormat/>
    <w:rsid w:val="00B14C27"/>
    <w:rPr>
      <w:i/>
      <w:iCs/>
      <w:color w:val="005EB8"/>
    </w:rPr>
  </w:style>
  <w:style w:type="character" w:styleId="Strong">
    <w:name w:val="Strong"/>
    <w:basedOn w:val="DefaultParagraphFont"/>
    <w:uiPriority w:val="22"/>
    <w:qFormat/>
    <w:rsid w:val="00B14C27"/>
    <w:rPr>
      <w:b/>
      <w:bCs/>
    </w:rPr>
  </w:style>
  <w:style w:type="paragraph" w:styleId="NoSpacing">
    <w:name w:val="No Spacing"/>
    <w:uiPriority w:val="1"/>
    <w:rsid w:val="00B14C27"/>
    <w:rPr>
      <w:rFonts w:ascii="Arial" w:hAnsi="Arial"/>
    </w:rPr>
  </w:style>
  <w:style w:type="paragraph" w:styleId="Header">
    <w:name w:val="header"/>
    <w:basedOn w:val="Normal"/>
    <w:link w:val="HeaderChar"/>
    <w:uiPriority w:val="99"/>
    <w:unhideWhenUsed/>
    <w:rsid w:val="008D2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025"/>
    <w:rPr>
      <w:rFonts w:ascii="Arial" w:hAnsi="Arial"/>
    </w:rPr>
  </w:style>
  <w:style w:type="paragraph" w:styleId="Footer">
    <w:name w:val="footer"/>
    <w:basedOn w:val="Normal"/>
    <w:link w:val="FooterChar"/>
    <w:uiPriority w:val="99"/>
    <w:unhideWhenUsed/>
    <w:rsid w:val="008D2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025"/>
    <w:rPr>
      <w:rFonts w:ascii="Arial" w:hAnsi="Arial"/>
    </w:rPr>
  </w:style>
  <w:style w:type="paragraph" w:styleId="Title">
    <w:name w:val="Title"/>
    <w:basedOn w:val="Normal"/>
    <w:next w:val="Normal"/>
    <w:link w:val="TitleChar"/>
    <w:uiPriority w:val="10"/>
    <w:qFormat/>
    <w:rsid w:val="00D05D86"/>
    <w:pPr>
      <w:spacing w:after="120" w:line="1240" w:lineRule="exact"/>
      <w:contextualSpacing/>
    </w:pPr>
    <w:rPr>
      <w:rFonts w:eastAsiaTheme="majorEastAsia" w:cstheme="majorBidi"/>
      <w:b/>
      <w:color w:val="005EB8"/>
      <w:kern w:val="28"/>
      <w:sz w:val="80"/>
      <w:szCs w:val="56"/>
    </w:rPr>
  </w:style>
  <w:style w:type="character" w:customStyle="1" w:styleId="TitleChar">
    <w:name w:val="Title Char"/>
    <w:basedOn w:val="DefaultParagraphFont"/>
    <w:link w:val="Title"/>
    <w:uiPriority w:val="10"/>
    <w:rsid w:val="00D05D86"/>
    <w:rPr>
      <w:rFonts w:ascii="Arial" w:eastAsiaTheme="majorEastAsia" w:hAnsi="Arial" w:cstheme="majorBidi"/>
      <w:b/>
      <w:color w:val="005EB8"/>
      <w:kern w:val="28"/>
      <w:sz w:val="80"/>
      <w:szCs w:val="56"/>
    </w:rPr>
  </w:style>
  <w:style w:type="paragraph" w:styleId="Subtitle">
    <w:name w:val="Subtitle"/>
    <w:basedOn w:val="Title"/>
    <w:next w:val="Normal"/>
    <w:link w:val="SubtitleChar"/>
    <w:uiPriority w:val="11"/>
    <w:qFormat/>
    <w:rsid w:val="00A524A2"/>
    <w:pPr>
      <w:spacing w:after="0" w:line="520" w:lineRule="exact"/>
    </w:pPr>
    <w:rPr>
      <w:b w:val="0"/>
      <w:bCs/>
      <w:sz w:val="48"/>
      <w:szCs w:val="48"/>
    </w:rPr>
  </w:style>
  <w:style w:type="character" w:customStyle="1" w:styleId="SubtitleChar">
    <w:name w:val="Subtitle Char"/>
    <w:basedOn w:val="DefaultParagraphFont"/>
    <w:link w:val="Subtitle"/>
    <w:uiPriority w:val="11"/>
    <w:rsid w:val="00A524A2"/>
    <w:rPr>
      <w:rFonts w:ascii="Arial" w:eastAsiaTheme="majorEastAsia" w:hAnsi="Arial" w:cstheme="majorBidi"/>
      <w:bCs/>
      <w:color w:val="005EB8"/>
      <w:kern w:val="28"/>
      <w:sz w:val="48"/>
      <w:szCs w:val="48"/>
    </w:rPr>
  </w:style>
  <w:style w:type="character" w:styleId="Hyperlink">
    <w:name w:val="Hyperlink"/>
    <w:basedOn w:val="DefaultParagraphFont"/>
    <w:uiPriority w:val="99"/>
    <w:unhideWhenUsed/>
    <w:rsid w:val="00734B49"/>
    <w:rPr>
      <w:color w:val="C94A8F" w:themeColor="hyperlink"/>
      <w:u w:val="single"/>
    </w:rPr>
  </w:style>
  <w:style w:type="character" w:styleId="UnresolvedMention">
    <w:name w:val="Unresolved Mention"/>
    <w:basedOn w:val="DefaultParagraphFont"/>
    <w:uiPriority w:val="99"/>
    <w:semiHidden/>
    <w:unhideWhenUsed/>
    <w:rsid w:val="00734B49"/>
    <w:rPr>
      <w:color w:val="605E5C"/>
      <w:shd w:val="clear" w:color="auto" w:fill="E1DFDD"/>
    </w:rPr>
  </w:style>
  <w:style w:type="character" w:styleId="FollowedHyperlink">
    <w:name w:val="FollowedHyperlink"/>
    <w:basedOn w:val="DefaultParagraphFont"/>
    <w:uiPriority w:val="99"/>
    <w:semiHidden/>
    <w:unhideWhenUsed/>
    <w:rsid w:val="00734B49"/>
    <w:rPr>
      <w:color w:val="0D87A1" w:themeColor="followed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C26798"/>
    <w:pPr>
      <w:widowControl w:val="0"/>
      <w:autoSpaceDE w:val="0"/>
      <w:autoSpaceDN w:val="0"/>
      <w:spacing w:after="0" w:line="240" w:lineRule="auto"/>
    </w:pPr>
    <w:rPr>
      <w:rFonts w:eastAsia="Arial" w:cs="Arial"/>
      <w:spacing w:val="0"/>
      <w:sz w:val="22"/>
      <w:szCs w:val="22"/>
    </w:rPr>
  </w:style>
  <w:style w:type="table" w:styleId="TableGrid">
    <w:name w:val="Table Grid"/>
    <w:basedOn w:val="TableNormal"/>
    <w:uiPriority w:val="39"/>
    <w:rsid w:val="00C26798"/>
    <w:rPr>
      <w:rFonts w:asciiTheme="minorHAnsi" w:hAnsiTheme="minorHAnsi" w:cstheme="minorBidi"/>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C26798"/>
    <w:rPr>
      <w:rFonts w:ascii="Arial" w:eastAsia="Arial" w:hAnsi="Arial" w:cs="Arial"/>
      <w:spacing w:val="0"/>
      <w:sz w:val="22"/>
      <w:szCs w:val="22"/>
    </w:rPr>
  </w:style>
  <w:style w:type="paragraph" w:styleId="FootnoteText">
    <w:name w:val="footnote text"/>
    <w:basedOn w:val="Normal"/>
    <w:link w:val="FootnoteTextChar"/>
    <w:uiPriority w:val="99"/>
    <w:semiHidden/>
    <w:unhideWhenUsed/>
    <w:rsid w:val="00C26798"/>
    <w:pPr>
      <w:spacing w:after="0" w:line="240" w:lineRule="auto"/>
    </w:pPr>
    <w:rPr>
      <w:rFonts w:eastAsia="Calibri" w:cs="Times New Roman"/>
      <w:spacing w:val="0"/>
      <w:sz w:val="20"/>
      <w:szCs w:val="20"/>
    </w:rPr>
  </w:style>
  <w:style w:type="character" w:customStyle="1" w:styleId="FootnoteTextChar">
    <w:name w:val="Footnote Text Char"/>
    <w:basedOn w:val="DefaultParagraphFont"/>
    <w:link w:val="FootnoteText"/>
    <w:uiPriority w:val="99"/>
    <w:semiHidden/>
    <w:rsid w:val="00C26798"/>
    <w:rPr>
      <w:rFonts w:ascii="Arial" w:eastAsia="Calibri" w:hAnsi="Arial" w:cs="Times New Roman"/>
      <w:spacing w:val="0"/>
      <w:szCs w:val="20"/>
    </w:rPr>
  </w:style>
  <w:style w:type="character" w:styleId="FootnoteReference">
    <w:name w:val="footnote reference"/>
    <w:uiPriority w:val="99"/>
    <w:semiHidden/>
    <w:unhideWhenUsed/>
    <w:rsid w:val="00C26798"/>
    <w:rPr>
      <w:vertAlign w:val="superscript"/>
    </w:rPr>
  </w:style>
  <w:style w:type="paragraph" w:customStyle="1" w:styleId="Bullets-table">
    <w:name w:val="Bullets - table"/>
    <w:basedOn w:val="Normal"/>
    <w:link w:val="Bullets-tableChar"/>
    <w:qFormat/>
    <w:rsid w:val="00380C17"/>
    <w:pPr>
      <w:numPr>
        <w:numId w:val="7"/>
      </w:numPr>
      <w:tabs>
        <w:tab w:val="left" w:pos="-1620"/>
      </w:tabs>
      <w:spacing w:after="0" w:line="276" w:lineRule="auto"/>
    </w:pPr>
    <w:rPr>
      <w:rFonts w:eastAsia="Times New Roman" w:cs="Times New Roman"/>
      <w:spacing w:val="0"/>
      <w:sz w:val="28"/>
      <w:szCs w:val="22"/>
      <w:lang w:eastAsia="en-GB"/>
    </w:rPr>
  </w:style>
  <w:style w:type="character" w:customStyle="1" w:styleId="Bullets-tableChar">
    <w:name w:val="Bullets - table Char"/>
    <w:link w:val="Bullets-table"/>
    <w:rsid w:val="00380C17"/>
    <w:rPr>
      <w:rFonts w:ascii="Arial" w:eastAsia="Times New Roman" w:hAnsi="Arial" w:cs="Times New Roman"/>
      <w:spacing w:val="0"/>
      <w:sz w:val="28"/>
      <w:szCs w:val="22"/>
      <w:lang w:eastAsia="en-GB"/>
    </w:rPr>
  </w:style>
  <w:style w:type="paragraph" w:styleId="Revision">
    <w:name w:val="Revision"/>
    <w:hidden/>
    <w:uiPriority w:val="99"/>
    <w:semiHidden/>
    <w:rsid w:val="0066677C"/>
    <w:rPr>
      <w:rFonts w:ascii="Arial" w:hAnsi="Arial"/>
      <w:sz w:val="24"/>
    </w:rPr>
  </w:style>
  <w:style w:type="paragraph" w:styleId="NormalWeb">
    <w:name w:val="Normal (Web)"/>
    <w:basedOn w:val="Normal"/>
    <w:uiPriority w:val="99"/>
    <w:unhideWhenUsed/>
    <w:rsid w:val="0064316A"/>
    <w:pPr>
      <w:spacing w:before="100" w:beforeAutospacing="1" w:after="100" w:afterAutospacing="1" w:line="240" w:lineRule="auto"/>
    </w:pPr>
    <w:rPr>
      <w:rFonts w:ascii="Times New Roman" w:eastAsia="Times New Roman" w:hAnsi="Times New Roman" w:cs="Times New Roman"/>
      <w:spacing w:val="0"/>
      <w:lang w:eastAsia="en-GB"/>
    </w:rPr>
  </w:style>
  <w:style w:type="character" w:customStyle="1" w:styleId="bmdetailsoverlay">
    <w:name w:val="bm_details_overlay"/>
    <w:basedOn w:val="DefaultParagraphFont"/>
    <w:rsid w:val="00643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02583">
      <w:bodyDiv w:val="1"/>
      <w:marLeft w:val="0"/>
      <w:marRight w:val="0"/>
      <w:marTop w:val="0"/>
      <w:marBottom w:val="0"/>
      <w:divBdr>
        <w:top w:val="none" w:sz="0" w:space="0" w:color="auto"/>
        <w:left w:val="none" w:sz="0" w:space="0" w:color="auto"/>
        <w:bottom w:val="none" w:sz="0" w:space="0" w:color="auto"/>
        <w:right w:val="none" w:sz="0" w:space="0" w:color="auto"/>
      </w:divBdr>
    </w:div>
    <w:div w:id="334724304">
      <w:bodyDiv w:val="1"/>
      <w:marLeft w:val="0"/>
      <w:marRight w:val="0"/>
      <w:marTop w:val="0"/>
      <w:marBottom w:val="0"/>
      <w:divBdr>
        <w:top w:val="none" w:sz="0" w:space="0" w:color="auto"/>
        <w:left w:val="none" w:sz="0" w:space="0" w:color="auto"/>
        <w:bottom w:val="none" w:sz="0" w:space="0" w:color="auto"/>
        <w:right w:val="none" w:sz="0" w:space="0" w:color="auto"/>
      </w:divBdr>
    </w:div>
    <w:div w:id="392121371">
      <w:bodyDiv w:val="1"/>
      <w:marLeft w:val="0"/>
      <w:marRight w:val="0"/>
      <w:marTop w:val="0"/>
      <w:marBottom w:val="0"/>
      <w:divBdr>
        <w:top w:val="none" w:sz="0" w:space="0" w:color="auto"/>
        <w:left w:val="none" w:sz="0" w:space="0" w:color="auto"/>
        <w:bottom w:val="none" w:sz="0" w:space="0" w:color="auto"/>
        <w:right w:val="none" w:sz="0" w:space="0" w:color="auto"/>
      </w:divBdr>
      <w:divsChild>
        <w:div w:id="1919553527">
          <w:marLeft w:val="0"/>
          <w:marRight w:val="0"/>
          <w:marTop w:val="0"/>
          <w:marBottom w:val="0"/>
          <w:divBdr>
            <w:top w:val="none" w:sz="0" w:space="0" w:color="auto"/>
            <w:left w:val="none" w:sz="0" w:space="0" w:color="auto"/>
            <w:bottom w:val="none" w:sz="0" w:space="0" w:color="auto"/>
            <w:right w:val="none" w:sz="0" w:space="0" w:color="auto"/>
          </w:divBdr>
          <w:divsChild>
            <w:div w:id="1867936639">
              <w:marLeft w:val="0"/>
              <w:marRight w:val="0"/>
              <w:marTop w:val="0"/>
              <w:marBottom w:val="0"/>
              <w:divBdr>
                <w:top w:val="none" w:sz="0" w:space="0" w:color="auto"/>
                <w:left w:val="none" w:sz="0" w:space="0" w:color="auto"/>
                <w:bottom w:val="none" w:sz="0" w:space="0" w:color="auto"/>
                <w:right w:val="none" w:sz="0" w:space="0" w:color="auto"/>
              </w:divBdr>
              <w:divsChild>
                <w:div w:id="2041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3693">
          <w:marLeft w:val="0"/>
          <w:marRight w:val="0"/>
          <w:marTop w:val="0"/>
          <w:marBottom w:val="0"/>
          <w:divBdr>
            <w:top w:val="none" w:sz="0" w:space="0" w:color="auto"/>
            <w:left w:val="none" w:sz="0" w:space="0" w:color="auto"/>
            <w:bottom w:val="none" w:sz="0" w:space="0" w:color="auto"/>
            <w:right w:val="none" w:sz="0" w:space="0" w:color="auto"/>
          </w:divBdr>
          <w:divsChild>
            <w:div w:id="417484996">
              <w:marLeft w:val="0"/>
              <w:marRight w:val="0"/>
              <w:marTop w:val="0"/>
              <w:marBottom w:val="0"/>
              <w:divBdr>
                <w:top w:val="none" w:sz="0" w:space="0" w:color="auto"/>
                <w:left w:val="none" w:sz="0" w:space="0" w:color="auto"/>
                <w:bottom w:val="none" w:sz="0" w:space="0" w:color="auto"/>
                <w:right w:val="none" w:sz="0" w:space="0" w:color="auto"/>
              </w:divBdr>
              <w:divsChild>
                <w:div w:id="20268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5335">
      <w:bodyDiv w:val="1"/>
      <w:marLeft w:val="0"/>
      <w:marRight w:val="0"/>
      <w:marTop w:val="0"/>
      <w:marBottom w:val="0"/>
      <w:divBdr>
        <w:top w:val="none" w:sz="0" w:space="0" w:color="auto"/>
        <w:left w:val="none" w:sz="0" w:space="0" w:color="auto"/>
        <w:bottom w:val="none" w:sz="0" w:space="0" w:color="auto"/>
        <w:right w:val="none" w:sz="0" w:space="0" w:color="auto"/>
      </w:divBdr>
      <w:divsChild>
        <w:div w:id="1358656958">
          <w:marLeft w:val="0"/>
          <w:marRight w:val="0"/>
          <w:marTop w:val="0"/>
          <w:marBottom w:val="0"/>
          <w:divBdr>
            <w:top w:val="none" w:sz="0" w:space="0" w:color="auto"/>
            <w:left w:val="none" w:sz="0" w:space="0" w:color="auto"/>
            <w:bottom w:val="none" w:sz="0" w:space="0" w:color="auto"/>
            <w:right w:val="none" w:sz="0" w:space="0" w:color="auto"/>
          </w:divBdr>
        </w:div>
        <w:div w:id="612639986">
          <w:marLeft w:val="0"/>
          <w:marRight w:val="0"/>
          <w:marTop w:val="0"/>
          <w:marBottom w:val="0"/>
          <w:divBdr>
            <w:top w:val="none" w:sz="0" w:space="0" w:color="auto"/>
            <w:left w:val="none" w:sz="0" w:space="0" w:color="auto"/>
            <w:bottom w:val="none" w:sz="0" w:space="0" w:color="auto"/>
            <w:right w:val="none" w:sz="0" w:space="0" w:color="auto"/>
          </w:divBdr>
        </w:div>
        <w:div w:id="1888058050">
          <w:marLeft w:val="0"/>
          <w:marRight w:val="0"/>
          <w:marTop w:val="0"/>
          <w:marBottom w:val="0"/>
          <w:divBdr>
            <w:top w:val="none" w:sz="0" w:space="0" w:color="auto"/>
            <w:left w:val="none" w:sz="0" w:space="0" w:color="auto"/>
            <w:bottom w:val="none" w:sz="0" w:space="0" w:color="auto"/>
            <w:right w:val="none" w:sz="0" w:space="0" w:color="auto"/>
          </w:divBdr>
        </w:div>
        <w:div w:id="481233221">
          <w:marLeft w:val="0"/>
          <w:marRight w:val="0"/>
          <w:marTop w:val="0"/>
          <w:marBottom w:val="0"/>
          <w:divBdr>
            <w:top w:val="none" w:sz="0" w:space="0" w:color="auto"/>
            <w:left w:val="none" w:sz="0" w:space="0" w:color="auto"/>
            <w:bottom w:val="none" w:sz="0" w:space="0" w:color="auto"/>
            <w:right w:val="none" w:sz="0" w:space="0" w:color="auto"/>
          </w:divBdr>
        </w:div>
      </w:divsChild>
    </w:div>
    <w:div w:id="842552034">
      <w:bodyDiv w:val="1"/>
      <w:marLeft w:val="0"/>
      <w:marRight w:val="0"/>
      <w:marTop w:val="0"/>
      <w:marBottom w:val="0"/>
      <w:divBdr>
        <w:top w:val="none" w:sz="0" w:space="0" w:color="auto"/>
        <w:left w:val="none" w:sz="0" w:space="0" w:color="auto"/>
        <w:bottom w:val="none" w:sz="0" w:space="0" w:color="auto"/>
        <w:right w:val="none" w:sz="0" w:space="0" w:color="auto"/>
      </w:divBdr>
    </w:div>
    <w:div w:id="1638414866">
      <w:bodyDiv w:val="1"/>
      <w:marLeft w:val="0"/>
      <w:marRight w:val="0"/>
      <w:marTop w:val="0"/>
      <w:marBottom w:val="0"/>
      <w:divBdr>
        <w:top w:val="none" w:sz="0" w:space="0" w:color="auto"/>
        <w:left w:val="none" w:sz="0" w:space="0" w:color="auto"/>
        <w:bottom w:val="none" w:sz="0" w:space="0" w:color="auto"/>
        <w:right w:val="none" w:sz="0" w:space="0" w:color="auto"/>
      </w:divBdr>
      <w:divsChild>
        <w:div w:id="1692222903">
          <w:marLeft w:val="0"/>
          <w:marRight w:val="0"/>
          <w:marTop w:val="0"/>
          <w:marBottom w:val="0"/>
          <w:divBdr>
            <w:top w:val="none" w:sz="0" w:space="0" w:color="auto"/>
            <w:left w:val="none" w:sz="0" w:space="0" w:color="auto"/>
            <w:bottom w:val="none" w:sz="0" w:space="0" w:color="auto"/>
            <w:right w:val="none" w:sz="0" w:space="0" w:color="auto"/>
          </w:divBdr>
        </w:div>
        <w:div w:id="166986507">
          <w:marLeft w:val="0"/>
          <w:marRight w:val="0"/>
          <w:marTop w:val="0"/>
          <w:marBottom w:val="0"/>
          <w:divBdr>
            <w:top w:val="none" w:sz="0" w:space="0" w:color="auto"/>
            <w:left w:val="none" w:sz="0" w:space="0" w:color="auto"/>
            <w:bottom w:val="none" w:sz="0" w:space="0" w:color="auto"/>
            <w:right w:val="none" w:sz="0" w:space="0" w:color="auto"/>
          </w:divBdr>
        </w:div>
        <w:div w:id="1043871544">
          <w:marLeft w:val="0"/>
          <w:marRight w:val="0"/>
          <w:marTop w:val="0"/>
          <w:marBottom w:val="0"/>
          <w:divBdr>
            <w:top w:val="none" w:sz="0" w:space="0" w:color="auto"/>
            <w:left w:val="none" w:sz="0" w:space="0" w:color="auto"/>
            <w:bottom w:val="none" w:sz="0" w:space="0" w:color="auto"/>
            <w:right w:val="none" w:sz="0" w:space="0" w:color="auto"/>
          </w:divBdr>
        </w:div>
        <w:div w:id="1749188246">
          <w:marLeft w:val="0"/>
          <w:marRight w:val="0"/>
          <w:marTop w:val="0"/>
          <w:marBottom w:val="0"/>
          <w:divBdr>
            <w:top w:val="none" w:sz="0" w:space="0" w:color="auto"/>
            <w:left w:val="none" w:sz="0" w:space="0" w:color="auto"/>
            <w:bottom w:val="none" w:sz="0" w:space="0" w:color="auto"/>
            <w:right w:val="none" w:sz="0" w:space="0" w:color="auto"/>
          </w:divBdr>
        </w:div>
      </w:divsChild>
    </w:div>
    <w:div w:id="18582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er.butterworth2@nhs.ne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ing.com/ck/a?!&amp;&amp;p=440b1dea5c2041b9JmltdHM9MTcwMTY0ODAwMCZpZ3VpZD0zOGJiN2RkMi1mNzJlLTYzZTUtMDE2ZC02ZTUxZjY0ZDYyNWMmaW5zaWQ9NTUxMQ&amp;ptn=3&amp;ver=2&amp;hsh=3&amp;fclid=38bb7dd2-f72e-63e5-016d-6e51f64d625c&amp;u=a1L21hcHM_Jm1lcGk9MTA5fn5Ub3BPZlBhZ2V-QWRkcmVzc19MaW5rJnR5PTE4JnE9V3l0aGVuc2hhdyUyMEZvcnVtJTIwVHJ1c3Qmc3M9eXBpZC5ZTjEwNjN4MTk3ODk5NjE4JnBwb2lzPTUzLjM3OTk0NzY2MjM1MzUxNl8tMi4yNjUwMjI5OTMwODc3Njg2X1d5dGhlbnNoYXclMjBGb3J1bSUyMFRydXN0X1lOMTA2M3gxOTc4OTk2MTh-JmNwPTUzLjM3OTk0OH4tMi4yNjUwMjMmdj0yJnNWPTEmRk9STT1NUFNSUEw&amp;ntb=1" TargetMode="External"/><Relationship Id="rId7" Type="http://schemas.openxmlformats.org/officeDocument/2006/relationships/endnotes" Target="endnotes.xml"/><Relationship Id="rId12" Type="http://schemas.openxmlformats.org/officeDocument/2006/relationships/hyperlink" Target="mailto:a.barbuti@nhs.net"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nhs.uk/conditions/lung-cancer/symptoms/" TargetMode="Externa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mft.nnhs.uk/lunghealthchec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M:\47%20TEMPLATES\2023%20GMC%20Blank%20Word%20Template%201.dotx" TargetMode="External"/></Relationships>
</file>

<file path=word/theme/theme1.xml><?xml version="1.0" encoding="utf-8"?>
<a:theme xmlns:a="http://schemas.openxmlformats.org/drawingml/2006/main" name="GM Cancer">
  <a:themeElements>
    <a:clrScheme name="GM Cancer Theme">
      <a:dk1>
        <a:sysClr val="windowText" lastClr="000000"/>
      </a:dk1>
      <a:lt1>
        <a:sysClr val="window" lastClr="FFFFFF"/>
      </a:lt1>
      <a:dk2>
        <a:srgbClr val="003087"/>
      </a:dk2>
      <a:lt2>
        <a:srgbClr val="FFFFFF"/>
      </a:lt2>
      <a:accent1>
        <a:srgbClr val="005EB8"/>
      </a:accent1>
      <a:accent2>
        <a:srgbClr val="003087"/>
      </a:accent2>
      <a:accent3>
        <a:srgbClr val="AE2573"/>
      </a:accent3>
      <a:accent4>
        <a:srgbClr val="C94A8F"/>
      </a:accent4>
      <a:accent5>
        <a:srgbClr val="0D87A1"/>
      </a:accent5>
      <a:accent6>
        <a:srgbClr val="AACF33"/>
      </a:accent6>
      <a:hlink>
        <a:srgbClr val="C94A8F"/>
      </a:hlink>
      <a:folHlink>
        <a:srgbClr val="0D87A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 dockstate="right" visibility="0" width="525"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27725B5-DB73-4A85-84DD-695F10B03526}">
  <we:reference id="52577d3f-beee-474c-869f-191d6934a8e3" version="1.0.0.0" store="EXCatalog" storeType="EXCatalog"/>
  <we:alternateReferences>
    <we:reference id="WA104381385" version="1.0.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272D171-7A3A-4644-914A-D1C7433C6D98}">
  <we:reference id="cdbb5c38-15c9-4da0-8eab-5227ff292266" version="3.0.0.0" store="EXCatalog" storeType="EXCatalog"/>
  <we:alternateReferences>
    <we:reference id="WA104380449" version="3.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F2B9-A574-4D2B-BE96-8BBD5072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 GMC Blank Word Template 1</Template>
  <TotalTime>2</TotalTime>
  <Pages>8</Pages>
  <Words>1694</Words>
  <Characters>9352</Characters>
  <Application>Microsoft Office Word</Application>
  <DocSecurity>0</DocSecurity>
  <Lines>212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Butterworth Oliver (RBV) NHS Christie Tr</dc:creator>
  <cp:keywords/>
  <dc:description/>
  <cp:lastModifiedBy>BARBUTI, Alison (THE CHRISTIE NHS FOUNDATION TRUST)</cp:lastModifiedBy>
  <cp:revision>3</cp:revision>
  <cp:lastPrinted>2023-08-03T14:25:00Z</cp:lastPrinted>
  <dcterms:created xsi:type="dcterms:W3CDTF">2023-12-21T09:22:00Z</dcterms:created>
  <dcterms:modified xsi:type="dcterms:W3CDTF">2023-12-21T09:24:00Z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b9e5b3a209c325f5e20ff051692a77e1dfd3683c851d7bef0f1f17eba02f951c</vt:lpwstr>
  </property>
</Properties>
</file>