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2D" w:rsidRDefault="0098192D" w:rsidP="009819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8192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06F44" wp14:editId="17797EE3">
                <wp:simplePos x="0" y="0"/>
                <wp:positionH relativeFrom="column">
                  <wp:posOffset>3652520</wp:posOffset>
                </wp:positionH>
                <wp:positionV relativeFrom="paragraph">
                  <wp:posOffset>-509270</wp:posOffset>
                </wp:positionV>
                <wp:extent cx="2590165" cy="609600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92D" w:rsidRDefault="0098192D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C840B8" wp14:editId="2967D6F2">
                                  <wp:extent cx="2411256" cy="48006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NAL LOGO-bw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679" cy="482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6pt;margin-top:-40.1pt;width:203.9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" stroked="f">
                <v:textbox>
                  <w:txbxContent>
                    <w:p w:rsidR="0098192D" w:rsidRDefault="0098192D"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C840B8" wp14:editId="2967D6F2">
                            <wp:extent cx="2411256" cy="48006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NAL LOGO-bw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4679" cy="4827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192D" w:rsidRDefault="0098192D" w:rsidP="009819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92D" w:rsidRPr="00AF76C1" w:rsidRDefault="0098192D" w:rsidP="009819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76C1">
        <w:rPr>
          <w:rFonts w:ascii="Arial" w:hAnsi="Arial" w:cs="Arial"/>
          <w:b/>
          <w:sz w:val="24"/>
          <w:szCs w:val="24"/>
        </w:rPr>
        <w:t xml:space="preserve">TRUSTEE ROLE DESCRIPTION AND PERSON SPECIFICATION </w:t>
      </w:r>
    </w:p>
    <w:p w:rsidR="0098192D" w:rsidRDefault="0098192D" w:rsidP="009819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92D" w:rsidRPr="00AF76C1" w:rsidRDefault="0098192D" w:rsidP="009819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92D" w:rsidRPr="00AF76C1" w:rsidRDefault="0098192D" w:rsidP="009819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76C1">
        <w:rPr>
          <w:rFonts w:ascii="Arial" w:hAnsi="Arial" w:cs="Arial"/>
          <w:b/>
          <w:sz w:val="24"/>
          <w:szCs w:val="24"/>
        </w:rPr>
        <w:t>Main duties and responsibilities of a trustee</w:t>
      </w:r>
    </w:p>
    <w:p w:rsidR="0098192D" w:rsidRPr="00AF76C1" w:rsidRDefault="0098192D" w:rsidP="009819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F76C1">
        <w:rPr>
          <w:rFonts w:ascii="Arial" w:hAnsi="Arial" w:cs="Arial"/>
          <w:sz w:val="24"/>
          <w:szCs w:val="24"/>
        </w:rPr>
        <w:t>To ensure the charity complies with its governing documents and legislation and pursues its stated objectives</w:t>
      </w:r>
    </w:p>
    <w:p w:rsidR="0098192D" w:rsidRPr="00AF76C1" w:rsidRDefault="0098192D" w:rsidP="009819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F76C1">
        <w:rPr>
          <w:rFonts w:ascii="Arial" w:hAnsi="Arial" w:cs="Arial"/>
          <w:sz w:val="24"/>
          <w:szCs w:val="24"/>
        </w:rPr>
        <w:t>To contribute actively to strategic direction and policy setting, defining objectives and targets, and monitoring and evaluating performance against them</w:t>
      </w:r>
    </w:p>
    <w:p w:rsidR="0098192D" w:rsidRPr="00AF76C1" w:rsidRDefault="0098192D" w:rsidP="009819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F76C1">
        <w:rPr>
          <w:rFonts w:ascii="Arial" w:hAnsi="Arial" w:cs="Arial"/>
          <w:sz w:val="24"/>
          <w:szCs w:val="24"/>
        </w:rPr>
        <w:t>To monitor the effective and efficient management and administration of the charity</w:t>
      </w:r>
    </w:p>
    <w:p w:rsidR="0098192D" w:rsidRPr="00AF76C1" w:rsidRDefault="0098192D" w:rsidP="009819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F76C1">
        <w:rPr>
          <w:rFonts w:ascii="Arial" w:hAnsi="Arial" w:cs="Arial"/>
          <w:sz w:val="24"/>
          <w:szCs w:val="24"/>
        </w:rPr>
        <w:t>To ensure the financial stability and solvency of the charity</w:t>
      </w:r>
    </w:p>
    <w:p w:rsidR="0098192D" w:rsidRDefault="0098192D" w:rsidP="009819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F76C1">
        <w:rPr>
          <w:rFonts w:ascii="Arial" w:hAnsi="Arial" w:cs="Arial"/>
          <w:sz w:val="24"/>
          <w:szCs w:val="24"/>
        </w:rPr>
        <w:t>To use any specific skill, knowledge or experience to assist the trustees to reach sound decisions</w:t>
      </w:r>
    </w:p>
    <w:p w:rsidR="0098192D" w:rsidRPr="00AF76C1" w:rsidRDefault="0098192D" w:rsidP="009819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F76C1">
        <w:rPr>
          <w:rFonts w:ascii="Arial" w:hAnsi="Arial" w:cs="Arial"/>
          <w:sz w:val="24"/>
          <w:szCs w:val="24"/>
        </w:rPr>
        <w:t>To act as an ambassador for the charity.</w:t>
      </w:r>
    </w:p>
    <w:p w:rsidR="0098192D" w:rsidRPr="00AF76C1" w:rsidRDefault="0098192D" w:rsidP="009819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92D" w:rsidRPr="00067E76" w:rsidRDefault="0098192D" w:rsidP="0098192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is guided by a</w:t>
      </w:r>
      <w:r w:rsidRPr="00AF76C1">
        <w:rPr>
          <w:rFonts w:ascii="Arial" w:hAnsi="Arial" w:cs="Arial"/>
          <w:sz w:val="24"/>
          <w:szCs w:val="24"/>
        </w:rPr>
        <w:t>cceptance and understanding of Lord Nolan’s Seven Principles of Public Life -  selflessness, integrity, objectivity, openness, honesty, accountability and leadership</w:t>
      </w:r>
      <w:r>
        <w:rPr>
          <w:rFonts w:ascii="Arial" w:hAnsi="Arial" w:cs="Arial"/>
          <w:sz w:val="24"/>
          <w:szCs w:val="24"/>
        </w:rPr>
        <w:t>.</w:t>
      </w:r>
    </w:p>
    <w:p w:rsidR="0098192D" w:rsidRPr="00AF76C1" w:rsidRDefault="0098192D" w:rsidP="009819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92D" w:rsidRPr="00AF76C1" w:rsidRDefault="0098192D" w:rsidP="009819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92D" w:rsidRPr="00AF76C1" w:rsidRDefault="0098192D" w:rsidP="009819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76C1">
        <w:rPr>
          <w:rFonts w:ascii="Arial" w:hAnsi="Arial" w:cs="Arial"/>
          <w:b/>
          <w:sz w:val="24"/>
          <w:szCs w:val="24"/>
        </w:rPr>
        <w:t xml:space="preserve">Person specification </w:t>
      </w:r>
    </w:p>
    <w:p w:rsidR="0098192D" w:rsidRPr="00AF76C1" w:rsidRDefault="0098192D" w:rsidP="009819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6C1">
        <w:rPr>
          <w:rFonts w:ascii="Arial" w:hAnsi="Arial" w:cs="Arial"/>
          <w:sz w:val="24"/>
          <w:szCs w:val="24"/>
        </w:rPr>
        <w:t xml:space="preserve">We wish to recruit </w:t>
      </w:r>
      <w:r>
        <w:rPr>
          <w:rFonts w:ascii="Arial" w:hAnsi="Arial" w:cs="Arial"/>
          <w:sz w:val="24"/>
          <w:szCs w:val="24"/>
        </w:rPr>
        <w:t>trustees</w:t>
      </w:r>
      <w:r w:rsidRPr="00AF76C1">
        <w:rPr>
          <w:rFonts w:ascii="Arial" w:hAnsi="Arial" w:cs="Arial"/>
          <w:sz w:val="24"/>
          <w:szCs w:val="24"/>
        </w:rPr>
        <w:t xml:space="preserve"> who can demonstrate they have the knowledge and understanding to contribut</w:t>
      </w:r>
      <w:r>
        <w:rPr>
          <w:rFonts w:ascii="Arial" w:hAnsi="Arial" w:cs="Arial"/>
          <w:sz w:val="24"/>
          <w:szCs w:val="24"/>
        </w:rPr>
        <w:t>e</w:t>
      </w:r>
      <w:r w:rsidRPr="00AF76C1">
        <w:rPr>
          <w:rFonts w:ascii="Arial" w:hAnsi="Arial" w:cs="Arial"/>
          <w:sz w:val="24"/>
          <w:szCs w:val="24"/>
        </w:rPr>
        <w:t xml:space="preserve"> to Pharmacist Support</w:t>
      </w:r>
      <w:r>
        <w:rPr>
          <w:rFonts w:ascii="Arial" w:hAnsi="Arial" w:cs="Arial"/>
          <w:sz w:val="24"/>
          <w:szCs w:val="24"/>
        </w:rPr>
        <w:t>’s governance</w:t>
      </w:r>
      <w:r w:rsidRPr="00AF76C1">
        <w:rPr>
          <w:rFonts w:ascii="Arial" w:hAnsi="Arial" w:cs="Arial"/>
          <w:sz w:val="24"/>
          <w:szCs w:val="24"/>
        </w:rPr>
        <w:t xml:space="preserve">.  We are particularly </w:t>
      </w:r>
      <w:r>
        <w:rPr>
          <w:rFonts w:ascii="Arial" w:hAnsi="Arial" w:cs="Arial"/>
          <w:sz w:val="24"/>
          <w:szCs w:val="24"/>
        </w:rPr>
        <w:t>keen to hear from</w:t>
      </w:r>
      <w:r w:rsidRPr="00AF76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applicants who have some or all of </w:t>
      </w:r>
      <w:r w:rsidRPr="00AF76C1">
        <w:rPr>
          <w:rFonts w:ascii="Arial" w:hAnsi="Arial" w:cs="Arial"/>
          <w:sz w:val="24"/>
          <w:szCs w:val="24"/>
        </w:rPr>
        <w:t>the following experience:</w:t>
      </w:r>
    </w:p>
    <w:p w:rsidR="0098192D" w:rsidRPr="00AF76C1" w:rsidRDefault="0098192D" w:rsidP="009819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92D" w:rsidRPr="00AF76C1" w:rsidRDefault="0098192D" w:rsidP="009819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awareness of </w:t>
      </w:r>
      <w:r w:rsidRPr="00AF76C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pharmacy</w:t>
      </w:r>
      <w:r w:rsidRPr="00AF76C1">
        <w:rPr>
          <w:rFonts w:ascii="Arial" w:hAnsi="Arial" w:cs="Arial"/>
          <w:sz w:val="24"/>
          <w:szCs w:val="24"/>
        </w:rPr>
        <w:t xml:space="preserve"> sector and the needs of </w:t>
      </w:r>
      <w:r>
        <w:rPr>
          <w:rFonts w:ascii="Arial" w:hAnsi="Arial" w:cs="Arial"/>
          <w:sz w:val="24"/>
          <w:szCs w:val="24"/>
        </w:rPr>
        <w:t>the charity’s service users</w:t>
      </w:r>
      <w:r w:rsidRPr="00AF76C1">
        <w:rPr>
          <w:rFonts w:ascii="Arial" w:hAnsi="Arial" w:cs="Arial"/>
          <w:sz w:val="24"/>
          <w:szCs w:val="24"/>
        </w:rPr>
        <w:t xml:space="preserve"> </w:t>
      </w:r>
    </w:p>
    <w:p w:rsidR="0098192D" w:rsidRPr="00AF76C1" w:rsidRDefault="0098192D" w:rsidP="009819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</w:t>
      </w:r>
      <w:r w:rsidRPr="00AF76C1">
        <w:rPr>
          <w:rFonts w:ascii="Arial" w:hAnsi="Arial" w:cs="Arial"/>
          <w:sz w:val="24"/>
          <w:szCs w:val="24"/>
        </w:rPr>
        <w:t xml:space="preserve"> the role of the board of trustees of a charity, including the legal duties and responsibilities</w:t>
      </w:r>
      <w:r w:rsidRPr="00AF76C1">
        <w:rPr>
          <w:rFonts w:ascii="Arial" w:hAnsi="Arial" w:cs="Arial"/>
          <w:b/>
          <w:sz w:val="24"/>
          <w:szCs w:val="24"/>
        </w:rPr>
        <w:t xml:space="preserve"> </w:t>
      </w:r>
    </w:p>
    <w:p w:rsidR="0098192D" w:rsidRPr="00AF76C1" w:rsidRDefault="0098192D" w:rsidP="009819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</w:t>
      </w:r>
      <w:r w:rsidRPr="00AF76C1">
        <w:rPr>
          <w:rFonts w:ascii="Arial" w:hAnsi="Arial" w:cs="Arial"/>
          <w:sz w:val="24"/>
          <w:szCs w:val="24"/>
        </w:rPr>
        <w:t xml:space="preserve">illingness and ability to devote necessary time and effort to </w:t>
      </w:r>
      <w:r>
        <w:rPr>
          <w:rFonts w:ascii="Arial" w:hAnsi="Arial" w:cs="Arial"/>
          <w:sz w:val="24"/>
          <w:szCs w:val="24"/>
        </w:rPr>
        <w:t xml:space="preserve">ensure </w:t>
      </w:r>
      <w:r w:rsidRPr="00AF76C1">
        <w:rPr>
          <w:rFonts w:ascii="Arial" w:hAnsi="Arial" w:cs="Arial"/>
          <w:sz w:val="24"/>
          <w:szCs w:val="24"/>
        </w:rPr>
        <w:t>effective</w:t>
      </w:r>
      <w:r>
        <w:rPr>
          <w:rFonts w:ascii="Arial" w:hAnsi="Arial" w:cs="Arial"/>
          <w:sz w:val="24"/>
          <w:szCs w:val="24"/>
        </w:rPr>
        <w:t xml:space="preserve"> participation</w:t>
      </w:r>
      <w:r w:rsidRPr="00AF76C1">
        <w:rPr>
          <w:rFonts w:ascii="Arial" w:hAnsi="Arial" w:cs="Arial"/>
          <w:sz w:val="24"/>
          <w:szCs w:val="24"/>
        </w:rPr>
        <w:t xml:space="preserve"> in trustee meetings </w:t>
      </w:r>
    </w:p>
    <w:p w:rsidR="0098192D" w:rsidRPr="00AF76C1" w:rsidRDefault="0098192D" w:rsidP="009819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 w:rsidRPr="00AF76C1">
        <w:rPr>
          <w:rFonts w:ascii="Arial" w:hAnsi="Arial" w:cs="Arial"/>
          <w:sz w:val="24"/>
          <w:szCs w:val="24"/>
        </w:rPr>
        <w:t xml:space="preserve">apacity for clear creative strategic thinking, </w:t>
      </w:r>
      <w:r>
        <w:rPr>
          <w:rFonts w:ascii="Arial" w:hAnsi="Arial" w:cs="Arial"/>
          <w:sz w:val="24"/>
          <w:szCs w:val="24"/>
        </w:rPr>
        <w:t>supported by strong</w:t>
      </w:r>
      <w:r w:rsidRPr="00AF76C1">
        <w:rPr>
          <w:rFonts w:ascii="Arial" w:hAnsi="Arial" w:cs="Arial"/>
          <w:sz w:val="24"/>
          <w:szCs w:val="24"/>
        </w:rPr>
        <w:t xml:space="preserve"> communication and interpersonal skills</w:t>
      </w:r>
    </w:p>
    <w:p w:rsidR="0098192D" w:rsidRPr="00AF76C1" w:rsidRDefault="0098192D" w:rsidP="009819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c</w:t>
      </w:r>
      <w:r w:rsidRPr="00AF76C1">
        <w:rPr>
          <w:rFonts w:ascii="Arial" w:hAnsi="Arial" w:cs="Arial"/>
          <w:sz w:val="24"/>
          <w:szCs w:val="24"/>
        </w:rPr>
        <w:t>harity experience</w:t>
      </w:r>
      <w:r>
        <w:rPr>
          <w:rFonts w:ascii="Arial" w:hAnsi="Arial" w:cs="Arial"/>
          <w:sz w:val="24"/>
          <w:szCs w:val="24"/>
        </w:rPr>
        <w:t>, either</w:t>
      </w:r>
      <w:r w:rsidRPr="00AF76C1">
        <w:rPr>
          <w:rFonts w:ascii="Arial" w:hAnsi="Arial" w:cs="Arial"/>
          <w:sz w:val="24"/>
          <w:szCs w:val="24"/>
        </w:rPr>
        <w:t xml:space="preserve"> as a trustee or volunteer</w:t>
      </w:r>
      <w:r>
        <w:rPr>
          <w:rFonts w:ascii="Arial" w:hAnsi="Arial" w:cs="Arial"/>
          <w:sz w:val="24"/>
          <w:szCs w:val="24"/>
        </w:rPr>
        <w:t>.</w:t>
      </w:r>
      <w:r w:rsidRPr="00AF76C1">
        <w:rPr>
          <w:rFonts w:ascii="Arial" w:hAnsi="Arial" w:cs="Arial"/>
          <w:sz w:val="24"/>
          <w:szCs w:val="24"/>
        </w:rPr>
        <w:t xml:space="preserve"> </w:t>
      </w:r>
    </w:p>
    <w:p w:rsidR="0098192D" w:rsidRPr="00AF76C1" w:rsidRDefault="0098192D" w:rsidP="009819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92D" w:rsidRPr="00A87EF6" w:rsidRDefault="0098192D" w:rsidP="0098192D">
      <w:pPr>
        <w:jc w:val="center"/>
        <w:rPr>
          <w:rFonts w:ascii="Arial" w:hAnsi="Arial" w:cs="Arial"/>
          <w:sz w:val="24"/>
          <w:szCs w:val="24"/>
        </w:rPr>
      </w:pPr>
    </w:p>
    <w:p w:rsidR="00E50CE7" w:rsidRDefault="00E50CE7"/>
    <w:sectPr w:rsidR="00E50CE7" w:rsidSect="00A87EF6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2D" w:rsidRDefault="0098192D" w:rsidP="0098192D">
      <w:pPr>
        <w:spacing w:after="0" w:line="240" w:lineRule="auto"/>
      </w:pPr>
      <w:r>
        <w:separator/>
      </w:r>
    </w:p>
  </w:endnote>
  <w:endnote w:type="continuationSeparator" w:id="0">
    <w:p w:rsidR="0098192D" w:rsidRDefault="0098192D" w:rsidP="0098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5E" w:rsidRDefault="009819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06B71" w:rsidRDefault="00981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2D" w:rsidRDefault="0098192D" w:rsidP="0098192D">
      <w:pPr>
        <w:spacing w:after="0" w:line="240" w:lineRule="auto"/>
      </w:pPr>
      <w:r>
        <w:separator/>
      </w:r>
    </w:p>
  </w:footnote>
  <w:footnote w:type="continuationSeparator" w:id="0">
    <w:p w:rsidR="0098192D" w:rsidRDefault="0098192D" w:rsidP="0098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3C5F"/>
    <w:multiLevelType w:val="hybridMultilevel"/>
    <w:tmpl w:val="3BEAF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C2B13"/>
    <w:multiLevelType w:val="hybridMultilevel"/>
    <w:tmpl w:val="6DE68D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2D"/>
    <w:rsid w:val="0098192D"/>
    <w:rsid w:val="00E5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2D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92D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8192D"/>
    <w:rPr>
      <w:rFonts w:ascii="Arial" w:eastAsia="Calibri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1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2D"/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81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2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2D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92D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8192D"/>
    <w:rPr>
      <w:rFonts w:ascii="Arial" w:eastAsia="Calibri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1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2D"/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81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2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Pharmacist Support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Westbrook</dc:creator>
  <cp:lastModifiedBy>Kate Westbrook</cp:lastModifiedBy>
  <cp:revision>1</cp:revision>
  <dcterms:created xsi:type="dcterms:W3CDTF">2017-07-05T09:57:00Z</dcterms:created>
  <dcterms:modified xsi:type="dcterms:W3CDTF">2017-07-05T10:09:00Z</dcterms:modified>
</cp:coreProperties>
</file>